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8F" w:rsidRPr="00A4095C" w:rsidRDefault="00804B8F" w:rsidP="00804B8F">
      <w:pPr>
        <w:jc w:val="center"/>
        <w:rPr>
          <w:rFonts w:ascii="仿宋_gb2312" w:eastAsia="仿宋_gb2312"/>
          <w:b/>
          <w:bCs/>
          <w:color w:val="000000"/>
          <w:sz w:val="36"/>
          <w:szCs w:val="36"/>
        </w:rPr>
      </w:pPr>
      <w:r w:rsidRPr="00A4095C">
        <w:rPr>
          <w:rFonts w:ascii="仿宋_gb2312" w:eastAsia="仿宋_gb2312" w:hint="eastAsia"/>
          <w:b/>
          <w:bCs/>
          <w:color w:val="000000"/>
          <w:sz w:val="36"/>
          <w:szCs w:val="36"/>
        </w:rPr>
        <w:t>商船学院硕士研究生优秀生源认定细则</w:t>
      </w:r>
    </w:p>
    <w:p w:rsidR="00804B8F" w:rsidRPr="00804B8F" w:rsidRDefault="00804B8F" w:rsidP="00804B8F">
      <w:pPr>
        <w:jc w:val="center"/>
        <w:rPr>
          <w:sz w:val="32"/>
          <w:szCs w:val="36"/>
        </w:rPr>
      </w:pPr>
      <w:r w:rsidRPr="00A4095C">
        <w:rPr>
          <w:rFonts w:ascii="仿宋_gb2312" w:eastAsia="仿宋_gb2312" w:hint="eastAsia"/>
          <w:b/>
          <w:bCs/>
          <w:color w:val="000000"/>
          <w:sz w:val="36"/>
          <w:szCs w:val="36"/>
        </w:rPr>
        <w:t>2</w:t>
      </w:r>
      <w:r w:rsidRPr="00A4095C">
        <w:rPr>
          <w:rFonts w:ascii="仿宋_gb2312" w:eastAsia="仿宋_gb2312"/>
          <w:b/>
          <w:bCs/>
          <w:color w:val="000000"/>
          <w:sz w:val="36"/>
          <w:szCs w:val="36"/>
        </w:rPr>
        <w:t>020</w:t>
      </w:r>
      <w:r w:rsidRPr="00A4095C">
        <w:rPr>
          <w:rFonts w:ascii="仿宋_gb2312" w:eastAsia="仿宋_gb2312" w:hint="eastAsia"/>
          <w:b/>
          <w:bCs/>
          <w:color w:val="000000"/>
          <w:sz w:val="36"/>
          <w:szCs w:val="36"/>
        </w:rPr>
        <w:t>年1</w:t>
      </w:r>
      <w:r w:rsidRPr="00A4095C">
        <w:rPr>
          <w:rFonts w:ascii="仿宋_gb2312" w:eastAsia="仿宋_gb2312"/>
          <w:b/>
          <w:bCs/>
          <w:color w:val="000000"/>
          <w:sz w:val="36"/>
          <w:szCs w:val="36"/>
        </w:rPr>
        <w:t>0</w:t>
      </w:r>
      <w:r w:rsidRPr="00A4095C">
        <w:rPr>
          <w:rFonts w:ascii="仿宋_gb2312" w:eastAsia="仿宋_gb2312" w:hint="eastAsia"/>
          <w:b/>
          <w:bCs/>
          <w:color w:val="000000"/>
          <w:sz w:val="36"/>
          <w:szCs w:val="36"/>
        </w:rPr>
        <w:t>月</w:t>
      </w:r>
    </w:p>
    <w:p w:rsidR="00804B8F" w:rsidRPr="0042577C" w:rsidRDefault="00804B8F" w:rsidP="00804B8F">
      <w:pPr>
        <w:rPr>
          <w:rFonts w:ascii="仿宋_gb2312" w:eastAsia="仿宋_gb2312"/>
          <w:color w:val="000000"/>
          <w:sz w:val="28"/>
          <w:szCs w:val="28"/>
        </w:rPr>
      </w:pPr>
      <w:r w:rsidRPr="0042577C">
        <w:rPr>
          <w:rFonts w:ascii="仿宋_gb2312" w:eastAsia="仿宋_gb2312" w:hint="eastAsia"/>
          <w:b/>
          <w:color w:val="000000"/>
          <w:sz w:val="28"/>
          <w:szCs w:val="28"/>
        </w:rPr>
        <w:t>第一条</w:t>
      </w:r>
      <w:r>
        <w:rPr>
          <w:rFonts w:ascii="仿宋_gb2312" w:eastAsia="仿宋_gb2312" w:hint="eastAsia"/>
          <w:b/>
          <w:color w:val="000000"/>
          <w:sz w:val="28"/>
          <w:szCs w:val="28"/>
        </w:rPr>
        <w:t xml:space="preserve"> </w:t>
      </w:r>
      <w:r w:rsidRPr="0042577C">
        <w:rPr>
          <w:rFonts w:ascii="仿宋_gb2312" w:eastAsia="仿宋_gb2312"/>
          <w:color w:val="000000"/>
          <w:sz w:val="28"/>
          <w:szCs w:val="28"/>
        </w:rPr>
        <w:t>为</w:t>
      </w:r>
      <w:r w:rsidRPr="0042577C">
        <w:rPr>
          <w:rFonts w:ascii="仿宋_gb2312" w:eastAsia="仿宋_gb2312" w:hint="eastAsia"/>
          <w:color w:val="000000"/>
          <w:sz w:val="28"/>
          <w:szCs w:val="28"/>
        </w:rPr>
        <w:t>提高</w:t>
      </w:r>
      <w:r w:rsidRPr="0042577C">
        <w:rPr>
          <w:rFonts w:ascii="仿宋_gb2312" w:eastAsia="仿宋_gb2312"/>
          <w:color w:val="000000"/>
          <w:sz w:val="28"/>
          <w:szCs w:val="28"/>
        </w:rPr>
        <w:t>研究生生源</w:t>
      </w:r>
      <w:r w:rsidRPr="0042577C">
        <w:rPr>
          <w:rFonts w:ascii="仿宋_gb2312" w:eastAsia="仿宋_gb2312" w:hint="eastAsia"/>
          <w:color w:val="000000"/>
          <w:sz w:val="28"/>
          <w:szCs w:val="28"/>
        </w:rPr>
        <w:t>质量，优化生源结构，吸引更多优秀学生攻读我</w:t>
      </w:r>
      <w:r>
        <w:rPr>
          <w:rFonts w:ascii="仿宋_gb2312" w:eastAsia="仿宋_gb2312" w:hint="eastAsia"/>
          <w:color w:val="000000"/>
          <w:sz w:val="28"/>
          <w:szCs w:val="28"/>
        </w:rPr>
        <w:t>院</w:t>
      </w:r>
      <w:r w:rsidRPr="0042577C">
        <w:rPr>
          <w:rFonts w:ascii="仿宋_gb2312" w:eastAsia="仿宋_gb2312" w:hint="eastAsia"/>
          <w:color w:val="000000"/>
          <w:sz w:val="28"/>
          <w:szCs w:val="28"/>
        </w:rPr>
        <w:t>全日制硕士学位研究生，根据我校“十三五”规划以及学籍、培养、学位相关政策和《上海海事大学硕士研究生优秀生源激励办法(试行)》文件</w:t>
      </w:r>
      <w:r w:rsidRPr="0042577C">
        <w:rPr>
          <w:rFonts w:ascii="仿宋_gb2312" w:eastAsia="仿宋_gb2312"/>
          <w:color w:val="000000"/>
          <w:sz w:val="28"/>
          <w:szCs w:val="28"/>
        </w:rPr>
        <w:t>精神，</w:t>
      </w:r>
      <w:r w:rsidRPr="002533BD">
        <w:rPr>
          <w:rFonts w:ascii="仿宋_gb2312" w:eastAsia="仿宋_gb2312" w:hint="eastAsia"/>
          <w:color w:val="000000"/>
          <w:sz w:val="28"/>
          <w:szCs w:val="28"/>
        </w:rPr>
        <w:t>特制定本细则。</w:t>
      </w:r>
    </w:p>
    <w:p w:rsidR="00804B8F" w:rsidRDefault="00804B8F" w:rsidP="00804B8F">
      <w:pPr>
        <w:rPr>
          <w:rFonts w:ascii="仿宋_gb2312" w:eastAsia="仿宋_gb2312"/>
          <w:color w:val="000000"/>
          <w:sz w:val="28"/>
          <w:szCs w:val="28"/>
        </w:rPr>
      </w:pPr>
      <w:r w:rsidRPr="002533BD">
        <w:rPr>
          <w:rFonts w:ascii="仿宋_gb2312" w:eastAsia="仿宋_gb2312" w:hint="eastAsia"/>
          <w:b/>
          <w:color w:val="000000"/>
          <w:sz w:val="28"/>
        </w:rPr>
        <w:t xml:space="preserve">第二条 </w:t>
      </w:r>
      <w:r>
        <w:rPr>
          <w:rFonts w:ascii="仿宋_gb2312" w:eastAsia="仿宋_gb2312" w:hint="eastAsia"/>
          <w:color w:val="000000"/>
          <w:sz w:val="28"/>
          <w:szCs w:val="28"/>
        </w:rPr>
        <w:t>研究生优秀生源参评对象为我院2020年度录取的全日制硕士研究生</w:t>
      </w:r>
      <w:r w:rsidRPr="002533BD">
        <w:rPr>
          <w:rFonts w:ascii="仿宋_gb2312" w:eastAsia="仿宋_gb2312" w:hint="eastAsia"/>
          <w:color w:val="000000"/>
          <w:sz w:val="28"/>
          <w:szCs w:val="28"/>
        </w:rPr>
        <w:t>（定向或委托培养、人事档案关系没转入学校及保留入学资格的研究生不能参评）。</w:t>
      </w:r>
    </w:p>
    <w:p w:rsidR="00A4095C" w:rsidRPr="002533BD" w:rsidRDefault="00A4095C" w:rsidP="00804B8F">
      <w:pPr>
        <w:rPr>
          <w:color w:val="000000"/>
          <w:sz w:val="19"/>
          <w:szCs w:val="19"/>
        </w:rPr>
      </w:pPr>
      <w:r w:rsidRPr="002533BD">
        <w:rPr>
          <w:rFonts w:ascii="仿宋_gb2312" w:eastAsia="仿宋_gb2312" w:hAnsi="微软雅黑" w:cs="宋体" w:hint="eastAsia"/>
          <w:b/>
          <w:bCs/>
          <w:color w:val="000000"/>
          <w:kern w:val="0"/>
          <w:sz w:val="28"/>
        </w:rPr>
        <w:t>第三条</w:t>
      </w:r>
      <w:r>
        <w:rPr>
          <w:rFonts w:ascii="仿宋_gb2312" w:eastAsia="仿宋_gb2312" w:hAnsi="微软雅黑" w:cs="宋体" w:hint="eastAsia"/>
          <w:color w:val="000000"/>
          <w:kern w:val="0"/>
          <w:sz w:val="28"/>
          <w:szCs w:val="28"/>
        </w:rPr>
        <w:t xml:space="preserve"> 学院</w:t>
      </w:r>
      <w:r w:rsidRPr="002533BD">
        <w:rPr>
          <w:rFonts w:ascii="仿宋_gb2312" w:eastAsia="仿宋_gb2312" w:hAnsi="微软雅黑" w:cs="宋体" w:hint="eastAsia"/>
          <w:color w:val="000000"/>
          <w:kern w:val="0"/>
          <w:sz w:val="28"/>
          <w:szCs w:val="28"/>
        </w:rPr>
        <w:t>成立研究生优秀生源</w:t>
      </w:r>
      <w:r>
        <w:rPr>
          <w:rFonts w:ascii="仿宋_gb2312" w:eastAsia="仿宋_gb2312" w:hAnsi="微软雅黑" w:cs="宋体" w:hint="eastAsia"/>
          <w:color w:val="000000"/>
          <w:kern w:val="0"/>
          <w:sz w:val="28"/>
          <w:szCs w:val="28"/>
        </w:rPr>
        <w:t>认定</w:t>
      </w:r>
      <w:r w:rsidRPr="002533BD">
        <w:rPr>
          <w:rFonts w:ascii="仿宋_gb2312" w:eastAsia="仿宋_gb2312" w:hAnsi="微软雅黑" w:cs="宋体" w:hint="eastAsia"/>
          <w:color w:val="000000"/>
          <w:kern w:val="0"/>
          <w:sz w:val="28"/>
          <w:szCs w:val="28"/>
        </w:rPr>
        <w:t>工作小组，由主管研究生工作的</w:t>
      </w:r>
      <w:r>
        <w:rPr>
          <w:rFonts w:ascii="仿宋_gb2312" w:eastAsia="仿宋_gb2312" w:hAnsi="微软雅黑" w:cs="宋体" w:hint="eastAsia"/>
          <w:color w:val="000000"/>
          <w:kern w:val="0"/>
          <w:sz w:val="28"/>
          <w:szCs w:val="28"/>
        </w:rPr>
        <w:t>院领导、各分委会主席和秘书、研究生教学秘书、研究生辅导员以及研究生代表</w:t>
      </w:r>
      <w:r w:rsidRPr="002533BD">
        <w:rPr>
          <w:rFonts w:ascii="仿宋_gb2312" w:eastAsia="仿宋_gb2312" w:hAnsi="微软雅黑" w:cs="宋体" w:hint="eastAsia"/>
          <w:color w:val="000000"/>
          <w:kern w:val="0"/>
          <w:sz w:val="28"/>
          <w:szCs w:val="28"/>
        </w:rPr>
        <w:t>组成。</w:t>
      </w:r>
      <w:r>
        <w:rPr>
          <w:rFonts w:ascii="仿宋_gb2312" w:eastAsia="仿宋_gb2312" w:hAnsi="微软雅黑" w:cs="宋体" w:hint="eastAsia"/>
          <w:color w:val="000000"/>
          <w:kern w:val="0"/>
          <w:sz w:val="28"/>
          <w:szCs w:val="28"/>
        </w:rPr>
        <w:t>认定工作</w:t>
      </w:r>
      <w:r w:rsidRPr="002533BD">
        <w:rPr>
          <w:rFonts w:ascii="仿宋_gb2312" w:eastAsia="仿宋_gb2312" w:hAnsi="微软雅黑" w:cs="宋体" w:hint="eastAsia"/>
          <w:color w:val="000000"/>
          <w:kern w:val="0"/>
          <w:sz w:val="28"/>
          <w:szCs w:val="28"/>
        </w:rPr>
        <w:t>小组负责制定实施办法，统筹领导、协调、监督评审工作，</w:t>
      </w:r>
      <w:r>
        <w:rPr>
          <w:rFonts w:ascii="仿宋_gb2312" w:eastAsia="仿宋_gb2312" w:hAnsi="微软雅黑" w:cs="宋体" w:hint="eastAsia"/>
          <w:color w:val="000000"/>
          <w:kern w:val="0"/>
          <w:sz w:val="28"/>
          <w:szCs w:val="28"/>
        </w:rPr>
        <w:t>处理</w:t>
      </w:r>
      <w:r w:rsidRPr="002533BD">
        <w:rPr>
          <w:rFonts w:ascii="仿宋_gb2312" w:eastAsia="仿宋_gb2312" w:hAnsi="微软雅黑" w:cs="宋体" w:hint="eastAsia"/>
          <w:color w:val="000000"/>
          <w:kern w:val="0"/>
          <w:sz w:val="28"/>
          <w:szCs w:val="28"/>
        </w:rPr>
        <w:t>学生申诉。</w:t>
      </w:r>
    </w:p>
    <w:p w:rsidR="00804B8F" w:rsidRDefault="00804B8F" w:rsidP="00804B8F">
      <w:pPr>
        <w:rPr>
          <w:rFonts w:ascii="仿宋_gb2312" w:eastAsia="仿宋_gb2312"/>
          <w:color w:val="000000"/>
          <w:sz w:val="28"/>
          <w:szCs w:val="28"/>
        </w:rPr>
      </w:pPr>
      <w:r w:rsidRPr="002533BD">
        <w:rPr>
          <w:rFonts w:ascii="仿宋_gb2312" w:eastAsia="仿宋_gb2312" w:hint="eastAsia"/>
          <w:b/>
          <w:color w:val="000000"/>
          <w:sz w:val="28"/>
        </w:rPr>
        <w:t>第</w:t>
      </w:r>
      <w:r w:rsidR="00A4095C">
        <w:rPr>
          <w:rFonts w:ascii="仿宋_gb2312" w:eastAsia="仿宋_gb2312" w:hint="eastAsia"/>
          <w:b/>
          <w:color w:val="000000"/>
          <w:sz w:val="28"/>
        </w:rPr>
        <w:t>四</w:t>
      </w:r>
      <w:r w:rsidRPr="002533BD">
        <w:rPr>
          <w:rFonts w:ascii="仿宋_gb2312" w:eastAsia="仿宋_gb2312" w:hint="eastAsia"/>
          <w:b/>
          <w:color w:val="000000"/>
          <w:sz w:val="28"/>
        </w:rPr>
        <w:t xml:space="preserve">条 </w:t>
      </w:r>
      <w:r w:rsidRPr="00804B8F">
        <w:rPr>
          <w:rFonts w:ascii="仿宋_gb2312" w:eastAsia="仿宋_gb2312" w:hint="eastAsia"/>
          <w:color w:val="000000"/>
          <w:sz w:val="28"/>
          <w:szCs w:val="28"/>
        </w:rPr>
        <w:t>全日制硕士研究生满足以下任一条件可认定为优秀生源:</w:t>
      </w:r>
    </w:p>
    <w:p w:rsidR="00804B8F" w:rsidRPr="0042577C" w:rsidRDefault="00804B8F" w:rsidP="00A4095C">
      <w:pPr>
        <w:ind w:firstLine="420"/>
        <w:rPr>
          <w:rFonts w:ascii="仿宋_gb2312" w:eastAsia="仿宋_gb2312"/>
          <w:color w:val="000000"/>
          <w:sz w:val="28"/>
          <w:szCs w:val="28"/>
        </w:rPr>
      </w:pPr>
      <w:r w:rsidRPr="0042577C">
        <w:rPr>
          <w:rFonts w:ascii="仿宋_gb2312" w:eastAsia="仿宋_gb2312" w:hint="eastAsia"/>
          <w:color w:val="000000"/>
          <w:sz w:val="28"/>
          <w:szCs w:val="28"/>
        </w:rPr>
        <w:t>1、推荐免试研究生（简称“推免生”）；</w:t>
      </w:r>
    </w:p>
    <w:p w:rsidR="00804B8F" w:rsidRPr="00C567DA" w:rsidRDefault="00804B8F" w:rsidP="00A4095C">
      <w:pPr>
        <w:ind w:firstLine="420"/>
        <w:rPr>
          <w:rFonts w:ascii="仿宋_gb2312" w:eastAsia="仿宋_gb2312"/>
          <w:sz w:val="28"/>
          <w:szCs w:val="28"/>
        </w:rPr>
      </w:pPr>
      <w:r w:rsidRPr="0042577C">
        <w:rPr>
          <w:rFonts w:ascii="仿宋_gb2312" w:eastAsia="仿宋_gb2312" w:hint="eastAsia"/>
          <w:color w:val="000000"/>
          <w:sz w:val="28"/>
          <w:szCs w:val="28"/>
        </w:rPr>
        <w:t>2、教育部学位与研究生教育发展中心公布的全国最新批次学科评估结果B-及以上学科的相关本科专业毕业生；</w:t>
      </w:r>
      <w:r w:rsidRPr="00C567DA">
        <w:rPr>
          <w:rFonts w:ascii="仿宋_gb2312" w:eastAsia="仿宋_gb2312" w:hAnsi="微软雅黑" w:cs="宋体" w:hint="eastAsia"/>
          <w:kern w:val="0"/>
          <w:sz w:val="28"/>
          <w:szCs w:val="28"/>
        </w:rPr>
        <w:t>或一流大学建设高校、国家级一流本科建设专业的毕业生；</w:t>
      </w:r>
    </w:p>
    <w:p w:rsidR="00804B8F" w:rsidRPr="0042577C" w:rsidRDefault="00804B8F" w:rsidP="00A4095C">
      <w:pPr>
        <w:ind w:firstLine="420"/>
        <w:rPr>
          <w:rFonts w:ascii="仿宋_gb2312" w:eastAsia="仿宋_gb2312"/>
          <w:color w:val="000000"/>
          <w:sz w:val="28"/>
          <w:szCs w:val="28"/>
        </w:rPr>
      </w:pPr>
      <w:r w:rsidRPr="0042577C">
        <w:rPr>
          <w:rFonts w:ascii="仿宋_gb2312" w:eastAsia="仿宋_gb2312" w:hint="eastAsia"/>
          <w:color w:val="000000"/>
          <w:sz w:val="28"/>
          <w:szCs w:val="28"/>
        </w:rPr>
        <w:t>3、本科期间</w:t>
      </w:r>
      <w:r w:rsidRPr="0042577C">
        <w:rPr>
          <w:rFonts w:ascii="仿宋_gb2312" w:eastAsia="仿宋_gb2312"/>
          <w:color w:val="000000"/>
          <w:sz w:val="28"/>
          <w:szCs w:val="28"/>
        </w:rPr>
        <w:t>平均学分绩点（GPA）</w:t>
      </w:r>
      <w:r w:rsidRPr="0042577C">
        <w:rPr>
          <w:rFonts w:ascii="仿宋_gb2312" w:eastAsia="仿宋_gb2312" w:hint="eastAsia"/>
          <w:color w:val="000000"/>
          <w:sz w:val="28"/>
          <w:szCs w:val="28"/>
        </w:rPr>
        <w:t>2.3（含）以上的本校毕业生</w:t>
      </w:r>
      <w:r>
        <w:rPr>
          <w:rFonts w:ascii="仿宋_gb2312" w:eastAsia="仿宋_gb2312" w:hint="eastAsia"/>
          <w:color w:val="000000"/>
          <w:sz w:val="28"/>
          <w:szCs w:val="28"/>
        </w:rPr>
        <w:t>。</w:t>
      </w:r>
    </w:p>
    <w:p w:rsidR="00804B8F" w:rsidRDefault="00804B8F" w:rsidP="00804B8F">
      <w:pPr>
        <w:rPr>
          <w:rFonts w:ascii="仿宋_gb2312" w:eastAsia="仿宋_gb2312"/>
          <w:color w:val="000000"/>
          <w:sz w:val="28"/>
          <w:szCs w:val="28"/>
        </w:rPr>
      </w:pPr>
      <w:r w:rsidRPr="002533BD">
        <w:rPr>
          <w:rFonts w:ascii="仿宋_gb2312" w:eastAsia="仿宋_gb2312" w:hint="eastAsia"/>
          <w:b/>
          <w:color w:val="000000"/>
          <w:sz w:val="28"/>
        </w:rPr>
        <w:t>第</w:t>
      </w:r>
      <w:r>
        <w:rPr>
          <w:rFonts w:ascii="仿宋_gb2312" w:eastAsia="仿宋_gb2312" w:hint="eastAsia"/>
          <w:b/>
          <w:color w:val="000000"/>
          <w:sz w:val="28"/>
        </w:rPr>
        <w:t>五</w:t>
      </w:r>
      <w:r w:rsidRPr="002533BD">
        <w:rPr>
          <w:rFonts w:ascii="仿宋_gb2312" w:eastAsia="仿宋_gb2312" w:hint="eastAsia"/>
          <w:b/>
          <w:color w:val="000000"/>
          <w:sz w:val="28"/>
        </w:rPr>
        <w:t xml:space="preserve">条 </w:t>
      </w:r>
      <w:r w:rsidRPr="002533BD">
        <w:rPr>
          <w:rFonts w:ascii="仿宋_gb2312" w:eastAsia="仿宋_gb2312" w:hint="eastAsia"/>
          <w:color w:val="000000"/>
          <w:sz w:val="28"/>
          <w:szCs w:val="28"/>
        </w:rPr>
        <w:t>研究生优秀生源</w:t>
      </w:r>
      <w:r>
        <w:rPr>
          <w:rFonts w:ascii="仿宋_gb2312" w:eastAsia="仿宋_gb2312" w:hint="eastAsia"/>
          <w:color w:val="000000"/>
          <w:sz w:val="28"/>
          <w:szCs w:val="28"/>
        </w:rPr>
        <w:t>认定选程序及时间节点：</w:t>
      </w:r>
    </w:p>
    <w:p w:rsidR="00804B8F" w:rsidRPr="00CC709B" w:rsidRDefault="00804B8F" w:rsidP="00A4095C">
      <w:pPr>
        <w:ind w:firstLine="420"/>
        <w:rPr>
          <w:rFonts w:ascii="仿宋_gb2312" w:eastAsia="仿宋_gb2312"/>
          <w:color w:val="000000"/>
          <w:sz w:val="28"/>
          <w:szCs w:val="28"/>
        </w:rPr>
      </w:pPr>
      <w:r>
        <w:rPr>
          <w:rFonts w:ascii="仿宋_gb2312" w:eastAsia="仿宋_gb2312"/>
          <w:color w:val="000000"/>
          <w:sz w:val="28"/>
          <w:szCs w:val="28"/>
        </w:rPr>
        <w:t>1</w:t>
      </w:r>
      <w:r>
        <w:rPr>
          <w:rFonts w:ascii="仿宋_gb2312" w:eastAsia="仿宋_gb2312" w:hint="eastAsia"/>
          <w:color w:val="000000"/>
          <w:sz w:val="28"/>
          <w:szCs w:val="28"/>
        </w:rPr>
        <w:t>、</w:t>
      </w:r>
      <w:r w:rsidRPr="00CC709B">
        <w:rPr>
          <w:rFonts w:ascii="仿宋_gb2312" w:eastAsia="仿宋_gb2312"/>
          <w:color w:val="000000"/>
          <w:sz w:val="28"/>
          <w:szCs w:val="28"/>
        </w:rPr>
        <w:t>10</w:t>
      </w:r>
      <w:r w:rsidRPr="00CC709B">
        <w:rPr>
          <w:rFonts w:ascii="仿宋_gb2312" w:eastAsia="仿宋_gb2312" w:hint="eastAsia"/>
          <w:color w:val="000000"/>
          <w:sz w:val="28"/>
          <w:szCs w:val="28"/>
        </w:rPr>
        <w:t>月</w:t>
      </w:r>
      <w:r>
        <w:rPr>
          <w:rFonts w:ascii="仿宋_gb2312" w:eastAsia="仿宋_gb2312" w:hint="eastAsia"/>
          <w:color w:val="000000"/>
          <w:sz w:val="28"/>
          <w:szCs w:val="28"/>
        </w:rPr>
        <w:t>份</w:t>
      </w:r>
      <w:r w:rsidRPr="00CC709B">
        <w:rPr>
          <w:rFonts w:ascii="仿宋_gb2312" w:eastAsia="仿宋_gb2312" w:hint="eastAsia"/>
          <w:color w:val="000000"/>
          <w:sz w:val="28"/>
          <w:szCs w:val="28"/>
        </w:rPr>
        <w:t>学院开展硕士研究生优秀生源认定工作。学院要高度重视，广泛宣传，细致工作，本着“公开、公平和公正”的原则，切</w:t>
      </w:r>
      <w:r w:rsidRPr="00CC709B">
        <w:rPr>
          <w:rFonts w:ascii="仿宋_gb2312" w:eastAsia="仿宋_gb2312" w:hint="eastAsia"/>
          <w:color w:val="000000"/>
          <w:sz w:val="28"/>
          <w:szCs w:val="28"/>
        </w:rPr>
        <w:lastRenderedPageBreak/>
        <w:t>实做好各项工作。</w:t>
      </w:r>
    </w:p>
    <w:p w:rsidR="00804B8F" w:rsidRDefault="00804B8F" w:rsidP="00A4095C">
      <w:pPr>
        <w:ind w:firstLine="420"/>
        <w:rPr>
          <w:rFonts w:ascii="仿宋_gb2312" w:eastAsia="仿宋_gb2312"/>
          <w:color w:val="000000"/>
          <w:sz w:val="28"/>
          <w:szCs w:val="28"/>
        </w:rPr>
      </w:pPr>
      <w:r>
        <w:rPr>
          <w:rFonts w:ascii="仿宋_gb2312" w:eastAsia="仿宋_gb2312"/>
          <w:color w:val="000000"/>
          <w:sz w:val="28"/>
          <w:szCs w:val="28"/>
        </w:rPr>
        <w:t>2</w:t>
      </w:r>
      <w:r w:rsidRPr="00CC709B">
        <w:rPr>
          <w:rFonts w:ascii="仿宋_gb2312" w:eastAsia="仿宋_gb2312" w:hint="eastAsia"/>
          <w:color w:val="000000"/>
          <w:sz w:val="28"/>
          <w:szCs w:val="28"/>
        </w:rPr>
        <w:t>、</w:t>
      </w:r>
      <w:r w:rsidRPr="00CC709B">
        <w:rPr>
          <w:rFonts w:ascii="仿宋_gb2312" w:eastAsia="仿宋_gb2312"/>
          <w:color w:val="000000"/>
          <w:sz w:val="28"/>
          <w:szCs w:val="28"/>
        </w:rPr>
        <w:t>10</w:t>
      </w:r>
      <w:r w:rsidRPr="00CC709B">
        <w:rPr>
          <w:rFonts w:ascii="仿宋_gb2312" w:eastAsia="仿宋_gb2312" w:hint="eastAsia"/>
          <w:color w:val="000000"/>
          <w:sz w:val="28"/>
          <w:szCs w:val="28"/>
        </w:rPr>
        <w:t>月</w:t>
      </w:r>
      <w:r w:rsidRPr="00CC709B">
        <w:rPr>
          <w:rFonts w:ascii="仿宋_gb2312" w:eastAsia="仿宋_gb2312"/>
          <w:color w:val="000000"/>
          <w:sz w:val="28"/>
          <w:szCs w:val="28"/>
        </w:rPr>
        <w:t>20</w:t>
      </w:r>
      <w:r w:rsidRPr="00CC709B">
        <w:rPr>
          <w:rFonts w:ascii="仿宋_gb2312" w:eastAsia="仿宋_gb2312" w:hint="eastAsia"/>
          <w:color w:val="000000"/>
          <w:sz w:val="28"/>
          <w:szCs w:val="28"/>
        </w:rPr>
        <w:t>日</w:t>
      </w:r>
      <w:r w:rsidRPr="00CC709B">
        <w:rPr>
          <w:rFonts w:ascii="仿宋_gb2312" w:eastAsia="仿宋_gb2312"/>
          <w:color w:val="000000"/>
          <w:sz w:val="28"/>
          <w:szCs w:val="28"/>
        </w:rPr>
        <w:t>-31</w:t>
      </w:r>
      <w:r w:rsidRPr="00CC709B">
        <w:rPr>
          <w:rFonts w:ascii="仿宋_gb2312" w:eastAsia="仿宋_gb2312" w:hint="eastAsia"/>
          <w:color w:val="000000"/>
          <w:sz w:val="28"/>
          <w:szCs w:val="28"/>
        </w:rPr>
        <w:t>日</w:t>
      </w:r>
      <w:r>
        <w:rPr>
          <w:rFonts w:ascii="仿宋_gb2312" w:eastAsia="仿宋_gb2312" w:hint="eastAsia"/>
          <w:color w:val="000000"/>
          <w:sz w:val="28"/>
          <w:szCs w:val="28"/>
        </w:rPr>
        <w:t>，</w:t>
      </w:r>
      <w:r w:rsidRPr="00CC709B">
        <w:rPr>
          <w:rFonts w:ascii="仿宋_gb2312" w:eastAsia="仿宋_gb2312" w:hint="eastAsia"/>
          <w:color w:val="000000"/>
          <w:sz w:val="28"/>
          <w:szCs w:val="28"/>
        </w:rPr>
        <w:t>根据相关文件精神，制定并公开本学院硕士研究生优秀生源认定细则（需在本学院网站上公示</w:t>
      </w:r>
      <w:r>
        <w:rPr>
          <w:rFonts w:ascii="仿宋_gb2312" w:eastAsia="仿宋_gb2312" w:hint="eastAsia"/>
          <w:color w:val="000000"/>
          <w:sz w:val="28"/>
          <w:szCs w:val="28"/>
        </w:rPr>
        <w:t>三天</w:t>
      </w:r>
      <w:r w:rsidRPr="00CC709B">
        <w:rPr>
          <w:rFonts w:ascii="仿宋_gb2312" w:eastAsia="仿宋_gb2312" w:hint="eastAsia"/>
          <w:color w:val="000000"/>
          <w:sz w:val="28"/>
          <w:szCs w:val="28"/>
        </w:rPr>
        <w:t>），在研究生中广泛开展宣传工作，组织研究生有序申报</w:t>
      </w:r>
      <w:r w:rsidR="00A4095C">
        <w:rPr>
          <w:rFonts w:ascii="仿宋_gb2312" w:eastAsia="仿宋_gb2312" w:hint="eastAsia"/>
          <w:color w:val="000000"/>
          <w:sz w:val="28"/>
          <w:szCs w:val="28"/>
        </w:rPr>
        <w:t>，并</w:t>
      </w:r>
      <w:r w:rsidR="00A4095C" w:rsidRPr="00A4095C">
        <w:rPr>
          <w:rFonts w:ascii="仿宋_gb2312" w:eastAsia="仿宋_gb2312" w:hint="eastAsia"/>
          <w:color w:val="000000"/>
          <w:sz w:val="28"/>
          <w:szCs w:val="28"/>
        </w:rPr>
        <w:t>将</w:t>
      </w:r>
      <w:r w:rsidR="00A4095C">
        <w:rPr>
          <w:rFonts w:ascii="仿宋_gb2312" w:eastAsia="仿宋_gb2312" w:hint="eastAsia"/>
          <w:color w:val="000000"/>
          <w:sz w:val="28"/>
          <w:szCs w:val="28"/>
        </w:rPr>
        <w:t>本细则</w:t>
      </w:r>
      <w:r w:rsidR="00A4095C" w:rsidRPr="00A4095C">
        <w:rPr>
          <w:rFonts w:ascii="仿宋_gb2312" w:eastAsia="仿宋_gb2312" w:hint="eastAsia"/>
          <w:color w:val="000000"/>
          <w:sz w:val="28"/>
          <w:szCs w:val="28"/>
        </w:rPr>
        <w:t>报研究生院综合办备案。</w:t>
      </w:r>
    </w:p>
    <w:p w:rsidR="00804B8F" w:rsidRPr="00CC709B" w:rsidRDefault="00804B8F" w:rsidP="00A4095C">
      <w:pPr>
        <w:ind w:firstLine="420"/>
        <w:rPr>
          <w:rFonts w:ascii="仿宋_gb2312" w:eastAsia="仿宋_gb2312"/>
          <w:color w:val="000000"/>
          <w:sz w:val="28"/>
          <w:szCs w:val="28"/>
        </w:rPr>
      </w:pPr>
      <w:r w:rsidRPr="00CC709B">
        <w:rPr>
          <w:rFonts w:ascii="Times New Roman" w:eastAsia="宋体" w:hAnsi="Times New Roman" w:cs="Times New Roman"/>
          <w:color w:val="333333"/>
          <w:szCs w:val="21"/>
          <w:shd w:val="clear" w:color="auto" w:fill="FFFFFF"/>
        </w:rPr>
        <w:t> </w:t>
      </w:r>
      <w:r w:rsidRPr="00CC709B">
        <w:rPr>
          <w:rFonts w:ascii="仿宋_gb2312" w:eastAsia="仿宋_gb2312"/>
          <w:color w:val="000000"/>
          <w:sz w:val="28"/>
          <w:szCs w:val="28"/>
        </w:rPr>
        <w:t>2</w:t>
      </w:r>
      <w:r w:rsidRPr="00CC709B">
        <w:rPr>
          <w:rFonts w:ascii="仿宋_gb2312" w:eastAsia="仿宋_gb2312" w:hint="eastAsia"/>
          <w:color w:val="000000"/>
          <w:sz w:val="28"/>
          <w:szCs w:val="28"/>
        </w:rPr>
        <w:t>、</w:t>
      </w:r>
      <w:r w:rsidRPr="00CC709B">
        <w:rPr>
          <w:rFonts w:ascii="仿宋_gb2312" w:eastAsia="仿宋_gb2312"/>
          <w:color w:val="000000"/>
          <w:sz w:val="28"/>
          <w:szCs w:val="28"/>
        </w:rPr>
        <w:t>11</w:t>
      </w:r>
      <w:r w:rsidRPr="00CC709B">
        <w:rPr>
          <w:rFonts w:ascii="仿宋_gb2312" w:eastAsia="仿宋_gb2312" w:hint="eastAsia"/>
          <w:color w:val="000000"/>
          <w:sz w:val="28"/>
          <w:szCs w:val="28"/>
        </w:rPr>
        <w:t>月</w:t>
      </w:r>
      <w:r w:rsidRPr="00CC709B">
        <w:rPr>
          <w:rFonts w:ascii="仿宋_gb2312" w:eastAsia="仿宋_gb2312"/>
          <w:color w:val="000000"/>
          <w:sz w:val="28"/>
          <w:szCs w:val="28"/>
        </w:rPr>
        <w:t>1</w:t>
      </w:r>
      <w:r w:rsidRPr="00CC709B">
        <w:rPr>
          <w:rFonts w:ascii="仿宋_gb2312" w:eastAsia="仿宋_gb2312" w:hint="eastAsia"/>
          <w:color w:val="000000"/>
          <w:sz w:val="28"/>
          <w:szCs w:val="28"/>
        </w:rPr>
        <w:t>日</w:t>
      </w:r>
      <w:r w:rsidRPr="00CC709B">
        <w:rPr>
          <w:rFonts w:ascii="仿宋_gb2312" w:eastAsia="仿宋_gb2312"/>
          <w:color w:val="000000"/>
          <w:sz w:val="28"/>
          <w:szCs w:val="28"/>
        </w:rPr>
        <w:t>-5</w:t>
      </w:r>
      <w:r w:rsidRPr="00CC709B">
        <w:rPr>
          <w:rFonts w:ascii="仿宋_gb2312" w:eastAsia="仿宋_gb2312" w:hint="eastAsia"/>
          <w:color w:val="000000"/>
          <w:sz w:val="28"/>
          <w:szCs w:val="28"/>
        </w:rPr>
        <w:t>日</w:t>
      </w:r>
      <w:r w:rsidR="00A4095C">
        <w:rPr>
          <w:rFonts w:ascii="仿宋_gb2312" w:eastAsia="仿宋_gb2312" w:hint="eastAsia"/>
          <w:color w:val="000000"/>
          <w:sz w:val="28"/>
          <w:szCs w:val="28"/>
        </w:rPr>
        <w:t>，</w:t>
      </w:r>
      <w:r w:rsidRPr="00CC709B">
        <w:rPr>
          <w:rFonts w:ascii="仿宋_gb2312" w:eastAsia="仿宋_gb2312" w:hint="eastAsia"/>
          <w:color w:val="000000"/>
          <w:sz w:val="28"/>
          <w:szCs w:val="28"/>
        </w:rPr>
        <w:t>学院对硕士研究生优秀生源的申请材料进行审核认定，形成学院认定人选名单，并在学院公示三天。学院公示结束，如无异议，相关材料于</w:t>
      </w:r>
      <w:r w:rsidRPr="00CC709B">
        <w:rPr>
          <w:rFonts w:ascii="仿宋_gb2312" w:eastAsia="仿宋_gb2312"/>
          <w:color w:val="000000"/>
          <w:sz w:val="28"/>
          <w:szCs w:val="28"/>
        </w:rPr>
        <w:t>11</w:t>
      </w:r>
      <w:r w:rsidRPr="00CC709B">
        <w:rPr>
          <w:rFonts w:ascii="仿宋_gb2312" w:eastAsia="仿宋_gb2312" w:hint="eastAsia"/>
          <w:color w:val="000000"/>
          <w:sz w:val="28"/>
          <w:szCs w:val="28"/>
        </w:rPr>
        <w:t>月</w:t>
      </w:r>
      <w:r w:rsidRPr="00CC709B">
        <w:rPr>
          <w:rFonts w:ascii="仿宋_gb2312" w:eastAsia="仿宋_gb2312"/>
          <w:color w:val="000000"/>
          <w:sz w:val="28"/>
          <w:szCs w:val="28"/>
        </w:rPr>
        <w:t>5</w:t>
      </w:r>
      <w:r w:rsidRPr="00CC709B">
        <w:rPr>
          <w:rFonts w:ascii="仿宋_gb2312" w:eastAsia="仿宋_gb2312" w:hint="eastAsia"/>
          <w:color w:val="000000"/>
          <w:sz w:val="28"/>
          <w:szCs w:val="28"/>
        </w:rPr>
        <w:t>日下班前交到研究生院综合办。</w:t>
      </w:r>
    </w:p>
    <w:p w:rsidR="00804B8F" w:rsidRPr="00CC709B" w:rsidRDefault="00804B8F" w:rsidP="00A4095C">
      <w:pPr>
        <w:ind w:firstLine="420"/>
        <w:rPr>
          <w:rFonts w:ascii="仿宋_gb2312" w:eastAsia="仿宋_gb2312"/>
          <w:color w:val="000000"/>
          <w:sz w:val="28"/>
          <w:szCs w:val="28"/>
        </w:rPr>
      </w:pPr>
      <w:r w:rsidRPr="00CC709B">
        <w:rPr>
          <w:rFonts w:ascii="仿宋_gb2312" w:eastAsia="仿宋_gb2312" w:hint="eastAsia"/>
          <w:color w:val="000000"/>
          <w:sz w:val="28"/>
          <w:szCs w:val="28"/>
        </w:rPr>
        <w:t>3、注意事项</w:t>
      </w:r>
    </w:p>
    <w:p w:rsidR="00804B8F" w:rsidRPr="002533BD" w:rsidRDefault="00804B8F" w:rsidP="00A4095C">
      <w:pPr>
        <w:ind w:firstLine="420"/>
        <w:rPr>
          <w:color w:val="000000"/>
          <w:sz w:val="19"/>
          <w:szCs w:val="19"/>
        </w:rPr>
      </w:pPr>
      <w:r>
        <w:rPr>
          <w:rFonts w:ascii="仿宋_gb2312" w:eastAsia="仿宋_gb2312" w:hint="eastAsia"/>
          <w:color w:val="000000"/>
          <w:sz w:val="28"/>
          <w:szCs w:val="28"/>
        </w:rPr>
        <w:t xml:space="preserve">2020 </w:t>
      </w:r>
      <w:r w:rsidRPr="003D278D">
        <w:rPr>
          <w:rFonts w:ascii="仿宋_gb2312" w:eastAsia="仿宋_gb2312" w:hint="eastAsia"/>
          <w:color w:val="000000"/>
          <w:sz w:val="28"/>
          <w:szCs w:val="28"/>
        </w:rPr>
        <w:t>级硕士研究生根据有关</w:t>
      </w:r>
      <w:r w:rsidR="00A4095C">
        <w:rPr>
          <w:rFonts w:ascii="仿宋_gb2312" w:eastAsia="仿宋_gb2312" w:hint="eastAsia"/>
          <w:color w:val="000000"/>
          <w:sz w:val="28"/>
          <w:szCs w:val="28"/>
        </w:rPr>
        <w:t>认定</w:t>
      </w:r>
      <w:r w:rsidRPr="003D278D">
        <w:rPr>
          <w:rFonts w:ascii="仿宋_gb2312" w:eastAsia="仿宋_gb2312" w:hint="eastAsia"/>
          <w:color w:val="000000"/>
          <w:sz w:val="28"/>
          <w:szCs w:val="28"/>
        </w:rPr>
        <w:t>通告在规定时间内向学院提出申请，并提交以下相关材料：</w:t>
      </w:r>
    </w:p>
    <w:p w:rsidR="00804B8F" w:rsidRPr="0042577C" w:rsidRDefault="00804B8F" w:rsidP="00804B8F">
      <w:pPr>
        <w:rPr>
          <w:rFonts w:ascii="仿宋_gb2312" w:eastAsia="仿宋_gb2312"/>
          <w:color w:val="000000"/>
          <w:sz w:val="28"/>
          <w:szCs w:val="28"/>
        </w:rPr>
      </w:pPr>
      <w:r w:rsidRPr="002533BD">
        <w:rPr>
          <w:rFonts w:ascii="仿宋_gb2312" w:eastAsia="仿宋_gb2312" w:hint="eastAsia"/>
          <w:color w:val="000000"/>
          <w:sz w:val="28"/>
          <w:szCs w:val="28"/>
        </w:rPr>
        <w:t>（1）《</w:t>
      </w:r>
      <w:r w:rsidRPr="0042577C">
        <w:rPr>
          <w:rFonts w:ascii="仿宋_gb2312" w:eastAsia="仿宋_gb2312" w:hint="eastAsia"/>
          <w:color w:val="000000"/>
          <w:sz w:val="28"/>
          <w:szCs w:val="28"/>
        </w:rPr>
        <w:t>上海海事大学全日制硕士研究生优秀生源认定表</w:t>
      </w:r>
      <w:r w:rsidRPr="002533BD">
        <w:rPr>
          <w:rFonts w:ascii="仿宋_gb2312" w:eastAsia="仿宋_gb2312" w:hint="eastAsia"/>
          <w:color w:val="000000"/>
          <w:sz w:val="28"/>
          <w:szCs w:val="28"/>
        </w:rPr>
        <w:t>》；</w:t>
      </w:r>
    </w:p>
    <w:p w:rsidR="00804B8F" w:rsidRPr="002533BD" w:rsidRDefault="00804B8F" w:rsidP="00804B8F">
      <w:pPr>
        <w:rPr>
          <w:color w:val="000000"/>
          <w:sz w:val="19"/>
          <w:szCs w:val="19"/>
        </w:rPr>
      </w:pPr>
      <w:r w:rsidRPr="002533BD">
        <w:rPr>
          <w:rFonts w:ascii="仿宋_gb2312" w:eastAsia="仿宋_gb2312" w:hint="eastAsia"/>
          <w:color w:val="000000"/>
          <w:sz w:val="28"/>
          <w:szCs w:val="28"/>
        </w:rPr>
        <w:t>（2）本科毕业证书、学位证书；</w:t>
      </w:r>
    </w:p>
    <w:p w:rsidR="00804B8F" w:rsidRPr="002533BD" w:rsidRDefault="00804B8F" w:rsidP="00804B8F">
      <w:pPr>
        <w:rPr>
          <w:color w:val="000000"/>
          <w:sz w:val="19"/>
          <w:szCs w:val="19"/>
        </w:rPr>
      </w:pPr>
      <w:r w:rsidRPr="00987627">
        <w:rPr>
          <w:rFonts w:ascii="仿宋_gb2312" w:eastAsia="仿宋_gb2312" w:hint="eastAsia"/>
          <w:color w:val="000000"/>
          <w:sz w:val="28"/>
          <w:szCs w:val="28"/>
        </w:rPr>
        <w:t>（3）本科阶段学分绩点支撑材料。</w:t>
      </w:r>
    </w:p>
    <w:p w:rsidR="00804B8F" w:rsidRPr="002533BD" w:rsidRDefault="00804B8F" w:rsidP="00804B8F">
      <w:pPr>
        <w:rPr>
          <w:color w:val="000000"/>
          <w:sz w:val="19"/>
          <w:szCs w:val="19"/>
        </w:rPr>
      </w:pPr>
      <w:r w:rsidRPr="002533BD">
        <w:rPr>
          <w:rFonts w:ascii="仿宋_gb2312" w:eastAsia="仿宋_gb2312" w:hint="eastAsia"/>
          <w:b/>
          <w:color w:val="000000"/>
          <w:sz w:val="28"/>
        </w:rPr>
        <w:t>第</w:t>
      </w:r>
      <w:r>
        <w:rPr>
          <w:rFonts w:ascii="仿宋_gb2312" w:eastAsia="仿宋_gb2312" w:hint="eastAsia"/>
          <w:b/>
          <w:color w:val="000000"/>
          <w:sz w:val="28"/>
        </w:rPr>
        <w:t>六</w:t>
      </w:r>
      <w:r w:rsidRPr="002533BD">
        <w:rPr>
          <w:rFonts w:ascii="仿宋_gb2312" w:eastAsia="仿宋_gb2312" w:hint="eastAsia"/>
          <w:b/>
          <w:color w:val="000000"/>
          <w:sz w:val="28"/>
        </w:rPr>
        <w:t xml:space="preserve">条 </w:t>
      </w:r>
      <w:r w:rsidRPr="002533BD">
        <w:rPr>
          <w:rFonts w:ascii="仿宋_gb2312" w:eastAsia="仿宋_gb2312" w:hint="eastAsia"/>
          <w:color w:val="000000"/>
          <w:sz w:val="28"/>
          <w:szCs w:val="28"/>
        </w:rPr>
        <w:t>本细则自颁发之日起实施，由</w:t>
      </w:r>
      <w:r>
        <w:rPr>
          <w:rFonts w:ascii="仿宋_gb2312" w:eastAsia="仿宋_gb2312" w:hint="eastAsia"/>
          <w:color w:val="000000"/>
          <w:sz w:val="28"/>
          <w:szCs w:val="28"/>
        </w:rPr>
        <w:t>商船学院</w:t>
      </w:r>
      <w:r w:rsidRPr="002533BD">
        <w:rPr>
          <w:rFonts w:ascii="仿宋_gb2312" w:eastAsia="仿宋_gb2312" w:hint="eastAsia"/>
          <w:color w:val="000000"/>
          <w:sz w:val="28"/>
          <w:szCs w:val="28"/>
        </w:rPr>
        <w:t>负责解释。</w:t>
      </w:r>
    </w:p>
    <w:p w:rsidR="005A6061" w:rsidRPr="00804B8F" w:rsidRDefault="005A6061" w:rsidP="00804B8F"/>
    <w:sectPr w:rsidR="005A6061" w:rsidRPr="00804B8F" w:rsidSect="005A60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960" w:rsidRDefault="00753960" w:rsidP="002533BD">
      <w:r>
        <w:separator/>
      </w:r>
    </w:p>
  </w:endnote>
  <w:endnote w:type="continuationSeparator" w:id="0">
    <w:p w:rsidR="00753960" w:rsidRDefault="00753960" w:rsidP="002533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960" w:rsidRDefault="00753960" w:rsidP="002533BD">
      <w:r>
        <w:separator/>
      </w:r>
    </w:p>
  </w:footnote>
  <w:footnote w:type="continuationSeparator" w:id="0">
    <w:p w:rsidR="00753960" w:rsidRDefault="00753960" w:rsidP="002533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33BD"/>
    <w:rsid w:val="001F6D07"/>
    <w:rsid w:val="002533BD"/>
    <w:rsid w:val="00271E6F"/>
    <w:rsid w:val="00286A4A"/>
    <w:rsid w:val="002D2044"/>
    <w:rsid w:val="003D1ADA"/>
    <w:rsid w:val="003D278D"/>
    <w:rsid w:val="0042577C"/>
    <w:rsid w:val="00433250"/>
    <w:rsid w:val="004728E1"/>
    <w:rsid w:val="00592A79"/>
    <w:rsid w:val="005A6061"/>
    <w:rsid w:val="006571AF"/>
    <w:rsid w:val="00753960"/>
    <w:rsid w:val="00804B8F"/>
    <w:rsid w:val="00833DE5"/>
    <w:rsid w:val="00946655"/>
    <w:rsid w:val="00987627"/>
    <w:rsid w:val="009B7139"/>
    <w:rsid w:val="00A4095C"/>
    <w:rsid w:val="00A856EB"/>
    <w:rsid w:val="00C567DA"/>
    <w:rsid w:val="00C95FDC"/>
    <w:rsid w:val="00CC709B"/>
    <w:rsid w:val="00D32016"/>
    <w:rsid w:val="00E06D5F"/>
    <w:rsid w:val="00E7512A"/>
    <w:rsid w:val="00EB3629"/>
    <w:rsid w:val="00EE7B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33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33BD"/>
    <w:rPr>
      <w:sz w:val="18"/>
      <w:szCs w:val="18"/>
    </w:rPr>
  </w:style>
  <w:style w:type="paragraph" w:styleId="a4">
    <w:name w:val="footer"/>
    <w:basedOn w:val="a"/>
    <w:link w:val="Char0"/>
    <w:uiPriority w:val="99"/>
    <w:unhideWhenUsed/>
    <w:rsid w:val="002533BD"/>
    <w:pPr>
      <w:tabs>
        <w:tab w:val="center" w:pos="4153"/>
        <w:tab w:val="right" w:pos="8306"/>
      </w:tabs>
      <w:snapToGrid w:val="0"/>
      <w:jc w:val="left"/>
    </w:pPr>
    <w:rPr>
      <w:sz w:val="18"/>
      <w:szCs w:val="18"/>
    </w:rPr>
  </w:style>
  <w:style w:type="character" w:customStyle="1" w:styleId="Char0">
    <w:name w:val="页脚 Char"/>
    <w:basedOn w:val="a0"/>
    <w:link w:val="a4"/>
    <w:uiPriority w:val="99"/>
    <w:rsid w:val="002533BD"/>
    <w:rPr>
      <w:sz w:val="18"/>
      <w:szCs w:val="18"/>
    </w:rPr>
  </w:style>
  <w:style w:type="paragraph" w:styleId="a5">
    <w:name w:val="Normal (Web)"/>
    <w:basedOn w:val="a"/>
    <w:uiPriority w:val="99"/>
    <w:unhideWhenUsed/>
    <w:rsid w:val="002533B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533BD"/>
    <w:rPr>
      <w:b/>
      <w:bCs/>
    </w:rPr>
  </w:style>
</w:styles>
</file>

<file path=word/webSettings.xml><?xml version="1.0" encoding="utf-8"?>
<w:webSettings xmlns:r="http://schemas.openxmlformats.org/officeDocument/2006/relationships" xmlns:w="http://schemas.openxmlformats.org/wordprocessingml/2006/main">
  <w:divs>
    <w:div w:id="776024690">
      <w:bodyDiv w:val="1"/>
      <w:marLeft w:val="0"/>
      <w:marRight w:val="0"/>
      <w:marTop w:val="0"/>
      <w:marBottom w:val="0"/>
      <w:divBdr>
        <w:top w:val="none" w:sz="0" w:space="0" w:color="auto"/>
        <w:left w:val="none" w:sz="0" w:space="0" w:color="auto"/>
        <w:bottom w:val="none" w:sz="0" w:space="0" w:color="auto"/>
        <w:right w:val="none" w:sz="0" w:space="0" w:color="auto"/>
      </w:divBdr>
      <w:divsChild>
        <w:div w:id="634332704">
          <w:marLeft w:val="0"/>
          <w:marRight w:val="0"/>
          <w:marTop w:val="0"/>
          <w:marBottom w:val="0"/>
          <w:divBdr>
            <w:top w:val="none" w:sz="0" w:space="0" w:color="auto"/>
            <w:left w:val="none" w:sz="0" w:space="0" w:color="auto"/>
            <w:bottom w:val="none" w:sz="0" w:space="0" w:color="auto"/>
            <w:right w:val="none" w:sz="0" w:space="0" w:color="auto"/>
          </w:divBdr>
          <w:divsChild>
            <w:div w:id="801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3003">
      <w:bodyDiv w:val="1"/>
      <w:marLeft w:val="0"/>
      <w:marRight w:val="0"/>
      <w:marTop w:val="0"/>
      <w:marBottom w:val="0"/>
      <w:divBdr>
        <w:top w:val="none" w:sz="0" w:space="0" w:color="auto"/>
        <w:left w:val="none" w:sz="0" w:space="0" w:color="auto"/>
        <w:bottom w:val="none" w:sz="0" w:space="0" w:color="auto"/>
        <w:right w:val="none" w:sz="0" w:space="0" w:color="auto"/>
      </w:divBdr>
      <w:divsChild>
        <w:div w:id="2075614119">
          <w:marLeft w:val="0"/>
          <w:marRight w:val="0"/>
          <w:marTop w:val="0"/>
          <w:marBottom w:val="0"/>
          <w:divBdr>
            <w:top w:val="none" w:sz="0" w:space="0" w:color="auto"/>
            <w:left w:val="none" w:sz="0" w:space="0" w:color="auto"/>
            <w:bottom w:val="none" w:sz="0" w:space="0" w:color="auto"/>
            <w:right w:val="none" w:sz="0" w:space="0" w:color="auto"/>
          </w:divBdr>
          <w:divsChild>
            <w:div w:id="350689301">
              <w:marLeft w:val="0"/>
              <w:marRight w:val="0"/>
              <w:marTop w:val="0"/>
              <w:marBottom w:val="0"/>
              <w:divBdr>
                <w:top w:val="none" w:sz="0" w:space="0" w:color="auto"/>
                <w:left w:val="none" w:sz="0" w:space="0" w:color="auto"/>
                <w:bottom w:val="none" w:sz="0" w:space="0" w:color="auto"/>
                <w:right w:val="none" w:sz="0" w:space="0" w:color="auto"/>
              </w:divBdr>
              <w:divsChild>
                <w:div w:id="485632981">
                  <w:marLeft w:val="0"/>
                  <w:marRight w:val="0"/>
                  <w:marTop w:val="0"/>
                  <w:marBottom w:val="0"/>
                  <w:divBdr>
                    <w:top w:val="none" w:sz="0" w:space="0" w:color="auto"/>
                    <w:left w:val="none" w:sz="0" w:space="0" w:color="auto"/>
                    <w:bottom w:val="none" w:sz="0" w:space="0" w:color="auto"/>
                    <w:right w:val="none" w:sz="0" w:space="0" w:color="auto"/>
                  </w:divBdr>
                  <w:divsChild>
                    <w:div w:id="1906063985">
                      <w:marLeft w:val="0"/>
                      <w:marRight w:val="0"/>
                      <w:marTop w:val="0"/>
                      <w:marBottom w:val="0"/>
                      <w:divBdr>
                        <w:top w:val="none" w:sz="0" w:space="0" w:color="auto"/>
                        <w:left w:val="none" w:sz="0" w:space="0" w:color="auto"/>
                        <w:bottom w:val="none" w:sz="0" w:space="0" w:color="auto"/>
                        <w:right w:val="none" w:sz="0" w:space="0" w:color="auto"/>
                      </w:divBdr>
                      <w:divsChild>
                        <w:div w:id="199324730">
                          <w:marLeft w:val="0"/>
                          <w:marRight w:val="0"/>
                          <w:marTop w:val="0"/>
                          <w:marBottom w:val="0"/>
                          <w:divBdr>
                            <w:top w:val="none" w:sz="0" w:space="0" w:color="auto"/>
                            <w:left w:val="none" w:sz="0" w:space="0" w:color="auto"/>
                            <w:bottom w:val="none" w:sz="0" w:space="0" w:color="auto"/>
                            <w:right w:val="none" w:sz="0" w:space="0" w:color="auto"/>
                          </w:divBdr>
                          <w:divsChild>
                            <w:div w:id="19128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9</cp:revision>
  <dcterms:created xsi:type="dcterms:W3CDTF">2019-12-12T03:30:00Z</dcterms:created>
  <dcterms:modified xsi:type="dcterms:W3CDTF">2020-10-28T08:40:00Z</dcterms:modified>
</cp:coreProperties>
</file>