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sz w:val="24"/>
        </w:rPr>
      </w:pPr>
      <w:r>
        <w:rPr>
          <w:rFonts w:hint="eastAsia"/>
          <w:sz w:val="24"/>
        </w:rPr>
        <w:t>附件二：</w:t>
      </w:r>
      <w:r>
        <w:rPr>
          <w:rFonts w:hint="eastAsia" w:eastAsia="黑体"/>
          <w:b/>
          <w:bCs/>
          <w:spacing w:val="30"/>
          <w:sz w:val="32"/>
        </w:rPr>
        <w:t>（商船）学院研究生学位授予成果考核公示表</w:t>
      </w:r>
    </w:p>
    <w:tbl>
      <w:tblPr>
        <w:tblStyle w:val="7"/>
        <w:tblpPr w:leftFromText="180" w:rightFromText="180" w:vertAnchor="text" w:horzAnchor="page" w:tblpX="613" w:tblpY="655"/>
        <w:tblOverlap w:val="never"/>
        <w:tblW w:w="10905"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80"/>
        <w:gridCol w:w="990"/>
        <w:gridCol w:w="1066"/>
        <w:gridCol w:w="1271"/>
        <w:gridCol w:w="1492"/>
        <w:gridCol w:w="3750"/>
        <w:gridCol w:w="1091"/>
        <w:gridCol w:w="76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2" w:hRule="atLeast"/>
        </w:trPr>
        <w:tc>
          <w:tcPr>
            <w:tcW w:w="480" w:type="dxa"/>
            <w:vAlign w:val="center"/>
          </w:tcPr>
          <w:p>
            <w:pPr>
              <w:jc w:val="center"/>
              <w:rPr>
                <w:rFonts w:ascii="Times New Roman" w:hAnsi="Times New Roman" w:eastAsia="楷体"/>
                <w:szCs w:val="21"/>
              </w:rPr>
            </w:pPr>
            <w:r>
              <w:rPr>
                <w:rFonts w:hint="eastAsia" w:ascii="Times New Roman" w:hAnsi="Times New Roman" w:eastAsia="楷体"/>
                <w:szCs w:val="21"/>
              </w:rPr>
              <w:t>序号</w:t>
            </w:r>
          </w:p>
        </w:tc>
        <w:tc>
          <w:tcPr>
            <w:tcW w:w="990" w:type="dxa"/>
            <w:vAlign w:val="center"/>
          </w:tcPr>
          <w:p>
            <w:pPr>
              <w:jc w:val="center"/>
              <w:rPr>
                <w:rFonts w:ascii="Times New Roman" w:hAnsi="Times New Roman" w:eastAsia="楷体"/>
                <w:szCs w:val="21"/>
              </w:rPr>
            </w:pPr>
            <w:r>
              <w:rPr>
                <w:rFonts w:hint="eastAsia" w:ascii="Times New Roman" w:hAnsi="Times New Roman" w:eastAsia="楷体"/>
                <w:szCs w:val="21"/>
              </w:rPr>
              <w:t>姓名</w:t>
            </w:r>
          </w:p>
        </w:tc>
        <w:tc>
          <w:tcPr>
            <w:tcW w:w="1066" w:type="dxa"/>
            <w:vAlign w:val="center"/>
          </w:tcPr>
          <w:p>
            <w:pPr>
              <w:jc w:val="center"/>
              <w:rPr>
                <w:rFonts w:ascii="Times New Roman" w:hAnsi="Times New Roman" w:eastAsia="楷体"/>
                <w:szCs w:val="21"/>
              </w:rPr>
            </w:pPr>
            <w:r>
              <w:rPr>
                <w:rFonts w:hint="eastAsia" w:ascii="Times New Roman" w:hAnsi="Times New Roman" w:eastAsia="楷体"/>
                <w:szCs w:val="21"/>
              </w:rPr>
              <w:t>学号</w:t>
            </w:r>
          </w:p>
        </w:tc>
        <w:tc>
          <w:tcPr>
            <w:tcW w:w="1271" w:type="dxa"/>
            <w:vAlign w:val="center"/>
          </w:tcPr>
          <w:p>
            <w:pPr>
              <w:jc w:val="center"/>
              <w:rPr>
                <w:rFonts w:ascii="Times New Roman" w:hAnsi="Times New Roman" w:eastAsia="楷体"/>
                <w:szCs w:val="21"/>
              </w:rPr>
            </w:pPr>
            <w:r>
              <w:rPr>
                <w:rFonts w:hint="eastAsia" w:ascii="Times New Roman" w:hAnsi="Times New Roman" w:eastAsia="楷体"/>
                <w:szCs w:val="21"/>
              </w:rPr>
              <w:t>专业</w:t>
            </w:r>
          </w:p>
        </w:tc>
        <w:tc>
          <w:tcPr>
            <w:tcW w:w="1492" w:type="dxa"/>
            <w:vAlign w:val="center"/>
          </w:tcPr>
          <w:p>
            <w:pPr>
              <w:jc w:val="center"/>
              <w:rPr>
                <w:rFonts w:ascii="Times New Roman" w:hAnsi="Times New Roman" w:eastAsia="楷体"/>
                <w:szCs w:val="21"/>
              </w:rPr>
            </w:pPr>
            <w:r>
              <w:rPr>
                <w:rFonts w:hint="eastAsia" w:ascii="Times New Roman" w:hAnsi="Times New Roman" w:eastAsia="楷体"/>
                <w:szCs w:val="21"/>
              </w:rPr>
              <w:t>申请学位类别</w:t>
            </w:r>
          </w:p>
        </w:tc>
        <w:tc>
          <w:tcPr>
            <w:tcW w:w="3750" w:type="dxa"/>
            <w:vAlign w:val="center"/>
          </w:tcPr>
          <w:p>
            <w:pPr>
              <w:jc w:val="center"/>
              <w:rPr>
                <w:rFonts w:ascii="Times New Roman" w:hAnsi="Times New Roman" w:eastAsia="楷体"/>
                <w:szCs w:val="21"/>
              </w:rPr>
            </w:pPr>
            <w:r>
              <w:rPr>
                <w:rFonts w:hint="eastAsia" w:ascii="Times New Roman" w:hAnsi="Times New Roman" w:eastAsia="楷体"/>
                <w:szCs w:val="21"/>
              </w:rPr>
              <w:t>成果说明</w:t>
            </w:r>
          </w:p>
        </w:tc>
        <w:tc>
          <w:tcPr>
            <w:tcW w:w="1091" w:type="dxa"/>
            <w:vAlign w:val="center"/>
          </w:tcPr>
          <w:p>
            <w:pPr>
              <w:jc w:val="center"/>
              <w:rPr>
                <w:rFonts w:ascii="Times New Roman" w:hAnsi="Times New Roman" w:eastAsia="楷体"/>
                <w:szCs w:val="21"/>
              </w:rPr>
            </w:pPr>
            <w:r>
              <w:rPr>
                <w:rFonts w:hint="eastAsia" w:ascii="Times New Roman" w:hAnsi="Times New Roman" w:eastAsia="楷体"/>
                <w:szCs w:val="21"/>
              </w:rPr>
              <w:t>学院认定打分</w:t>
            </w:r>
          </w:p>
        </w:tc>
        <w:tc>
          <w:tcPr>
            <w:tcW w:w="765" w:type="dxa"/>
            <w:vAlign w:val="center"/>
          </w:tcPr>
          <w:p>
            <w:pPr>
              <w:jc w:val="center"/>
              <w:rPr>
                <w:rFonts w:ascii="Times New Roman" w:hAnsi="Times New Roman" w:eastAsia="楷体"/>
                <w:szCs w:val="21"/>
              </w:rPr>
            </w:pPr>
            <w:r>
              <w:rPr>
                <w:rFonts w:hint="eastAsia" w:ascii="Times New Roman" w:hAnsi="Times New Roman" w:eastAsia="楷体"/>
                <w:szCs w:val="21"/>
              </w:rPr>
              <w:t>是否通过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restart"/>
            <w:vAlign w:val="center"/>
          </w:tcPr>
          <w:p>
            <w:pPr>
              <w:rPr>
                <w:rFonts w:ascii="Times New Roman" w:hAnsi="Times New Roman" w:eastAsia="楷体"/>
                <w:szCs w:val="21"/>
              </w:rPr>
            </w:pPr>
            <w:r>
              <w:rPr>
                <w:rFonts w:hint="eastAsia" w:ascii="Times New Roman" w:hAnsi="Times New Roman" w:eastAsia="楷体"/>
                <w:szCs w:val="21"/>
              </w:rPr>
              <w:t>1</w:t>
            </w:r>
          </w:p>
        </w:tc>
        <w:tc>
          <w:tcPr>
            <w:tcW w:w="990" w:type="dxa"/>
            <w:vMerge w:val="restart"/>
            <w:vAlign w:val="center"/>
          </w:tcPr>
          <w:p>
            <w:pPr>
              <w:rPr>
                <w:rFonts w:ascii="Times New Roman" w:hAnsi="Times New Roman" w:eastAsia="楷体"/>
                <w:szCs w:val="21"/>
              </w:rPr>
            </w:pPr>
            <w:r>
              <w:rPr>
                <w:rFonts w:hint="eastAsia" w:ascii="楷体_GB2312" w:eastAsia="楷体_GB2312"/>
              </w:rPr>
              <w:t>贺长毅</w:t>
            </w:r>
          </w:p>
        </w:tc>
        <w:tc>
          <w:tcPr>
            <w:tcW w:w="1066" w:type="dxa"/>
            <w:vMerge w:val="restart"/>
            <w:vAlign w:val="center"/>
          </w:tcPr>
          <w:p>
            <w:pPr>
              <w:rPr>
                <w:rFonts w:ascii="Times New Roman" w:hAnsi="Times New Roman" w:eastAsia="楷体"/>
                <w:szCs w:val="21"/>
              </w:rPr>
            </w:pPr>
            <w:r>
              <w:rPr>
                <w:rFonts w:hint="eastAsia" w:ascii="楷体_GB2312" w:eastAsia="楷体_GB2312"/>
              </w:rPr>
              <w:t>201830110087</w:t>
            </w:r>
          </w:p>
        </w:tc>
        <w:tc>
          <w:tcPr>
            <w:tcW w:w="1271" w:type="dxa"/>
            <w:vMerge w:val="restart"/>
            <w:vAlign w:val="center"/>
          </w:tcPr>
          <w:p>
            <w:pPr>
              <w:rPr>
                <w:rFonts w:ascii="Times New Roman" w:hAnsi="Times New Roman" w:eastAsia="楷体"/>
                <w:szCs w:val="21"/>
              </w:rPr>
            </w:pPr>
            <w:r>
              <w:rPr>
                <w:rFonts w:hint="eastAsia" w:ascii="楷体_GB2312" w:eastAsia="楷体_GB2312"/>
              </w:rPr>
              <w:t>船舶与海洋结构物设计制造</w:t>
            </w:r>
          </w:p>
        </w:tc>
        <w:tc>
          <w:tcPr>
            <w:tcW w:w="1492" w:type="dxa"/>
            <w:vMerge w:val="restart"/>
            <w:vAlign w:val="center"/>
          </w:tcPr>
          <w:p>
            <w:pPr>
              <w:rPr>
                <w:rFonts w:ascii="Times New Roman" w:hAnsi="Times New Roman" w:eastAsia="楷体"/>
                <w:szCs w:val="21"/>
              </w:rPr>
            </w:pPr>
            <w:r>
              <w:rPr>
                <w:rFonts w:hint="eastAsia" w:ascii="楷体_GB2312" w:eastAsia="楷体_GB2312"/>
              </w:rPr>
              <w:t>科学学位硕士</w:t>
            </w:r>
          </w:p>
        </w:tc>
        <w:tc>
          <w:tcPr>
            <w:tcW w:w="3750" w:type="dxa"/>
            <w:vAlign w:val="center"/>
          </w:tcPr>
          <w:p>
            <w:pPr>
              <w:jc w:val="left"/>
              <w:rPr>
                <w:rFonts w:ascii="Times New Roman" w:hAnsi="Times New Roman" w:eastAsia="楷体_GB2312"/>
              </w:rPr>
            </w:pPr>
            <w:r>
              <w:rPr>
                <w:rFonts w:ascii="Times New Roman" w:hAnsi="Times New Roman" w:eastAsia="楷体_GB2312"/>
                <w:b/>
              </w:rPr>
              <w:t>Changyi He</w:t>
            </w:r>
            <w:r>
              <w:rPr>
                <w:rFonts w:ascii="Times New Roman" w:hAnsi="Times New Roman" w:eastAsia="楷体_GB2312"/>
              </w:rPr>
              <w:t xml:space="preserve">,Ji Zeng,Zhuyun Shao,Shifeng Lu.Principal optimization of semi-submersible support platform based on multi-island genetic algorithm. </w:t>
            </w:r>
            <w:r>
              <w:fldChar w:fldCharType="begin"/>
            </w:r>
            <w:r>
              <w:instrText xml:space="preserve"> HYPERLINK "https://scholar.cnki.net/journal/index/9b94295c-19f5-4d24-82d0-0cf0edd3c534" \t "https://schlr.cnki.net/zn/Detail/index/WWMERGEJLAST/_blank" </w:instrText>
            </w:r>
            <w:r>
              <w:fldChar w:fldCharType="separate"/>
            </w:r>
            <w:r>
              <w:rPr>
                <w:rFonts w:ascii="Times New Roman" w:hAnsi="Times New Roman" w:eastAsia="楷体_GB2312"/>
              </w:rPr>
              <w:t>Advances in Research and Reviews</w:t>
            </w:r>
            <w:r>
              <w:rPr>
                <w:rFonts w:ascii="Times New Roman" w:hAnsi="Times New Roman" w:eastAsia="楷体_GB2312"/>
              </w:rPr>
              <w:fldChar w:fldCharType="end"/>
            </w:r>
          </w:p>
          <w:p>
            <w:pPr>
              <w:rPr>
                <w:rFonts w:ascii="Times New Roman" w:hAnsi="Times New Roman" w:eastAsia="楷体"/>
                <w:szCs w:val="21"/>
              </w:rPr>
            </w:pPr>
            <w:r>
              <w:rPr>
                <w:rFonts w:ascii="Times New Roman" w:hAnsi="Times New Roman" w:eastAsia="楷体_GB2312"/>
              </w:rPr>
              <w:t xml:space="preserve">DOI: </w:t>
            </w:r>
            <w:r>
              <w:fldChar w:fldCharType="begin"/>
            </w:r>
            <w:r>
              <w:instrText xml:space="preserve"> HYPERLINK "/Detail/urlLink/WWMERGEJLAST/SJHE6F4E3F898A8F81C755A8F4F54441DE83?linkUrl=https://escipub.com/arr-2020-08-0205/&amp;product=SJHE" \t "https://schlr.cnki.net/zn/Detail/index/WWMERGEJLAST/_blank" </w:instrText>
            </w:r>
            <w:r>
              <w:fldChar w:fldCharType="separate"/>
            </w:r>
            <w:r>
              <w:rPr>
                <w:rFonts w:ascii="Times New Roman" w:hAnsi="Times New Roman" w:eastAsia="楷体_GB2312"/>
              </w:rPr>
              <w:t>10.28933/arr-2020-08-0205</w:t>
            </w:r>
            <w:r>
              <w:rPr>
                <w:rFonts w:ascii="Times New Roman" w:hAnsi="Times New Roman" w:eastAsia="楷体_GB2312"/>
              </w:rPr>
              <w:fldChar w:fldCharType="end"/>
            </w:r>
            <w:r>
              <w:rPr>
                <w:rFonts w:ascii="Times New Roman" w:hAnsi="Times New Roman" w:eastAsia="楷体_GB2312"/>
              </w:rPr>
              <w:t>.</w:t>
            </w:r>
            <w:r>
              <w:rPr>
                <w:rFonts w:hint="eastAsia" w:ascii="Times New Roman" w:hAnsi="Times New Roman" w:eastAsia="楷体_GB2312"/>
              </w:rPr>
              <w:t>第一作者（2分）</w:t>
            </w:r>
          </w:p>
        </w:tc>
        <w:tc>
          <w:tcPr>
            <w:tcW w:w="1091" w:type="dxa"/>
            <w:vMerge w:val="restart"/>
            <w:vAlign w:val="center"/>
          </w:tcPr>
          <w:p>
            <w:pPr>
              <w:rPr>
                <w:rFonts w:ascii="Times New Roman" w:hAnsi="Times New Roman" w:eastAsia="楷体"/>
                <w:szCs w:val="21"/>
              </w:rPr>
            </w:pPr>
            <w:r>
              <w:rPr>
                <w:rFonts w:hint="eastAsia" w:ascii="Times New Roman" w:hAnsi="Times New Roman" w:eastAsia="楷体"/>
                <w:szCs w:val="21"/>
              </w:rPr>
              <w:t>2</w:t>
            </w:r>
            <w:r>
              <w:rPr>
                <w:rFonts w:ascii="Times New Roman" w:hAnsi="Times New Roman" w:eastAsia="楷体"/>
                <w:szCs w:val="21"/>
              </w:rPr>
              <w:t>.5</w:t>
            </w:r>
          </w:p>
        </w:tc>
        <w:tc>
          <w:tcPr>
            <w:tcW w:w="765" w:type="dxa"/>
            <w:vMerge w:val="restart"/>
            <w:vAlign w:val="center"/>
          </w:tcPr>
          <w:p>
            <w:pPr>
              <w:rPr>
                <w:rFonts w:ascii="Times New Roman" w:hAnsi="Times New Roman" w:eastAsia="楷体"/>
                <w:szCs w:val="21"/>
              </w:rPr>
            </w:pPr>
            <w:r>
              <w:rPr>
                <w:rFonts w:hint="eastAsia" w:ascii="Times New Roman" w:hAnsi="Times New Roman" w:eastAsia="楷体"/>
                <w:szCs w:val="21"/>
              </w:rPr>
              <w:t>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ascii="Times New Roman" w:hAnsi="Times New Roman" w:eastAsia="楷体"/>
                <w:szCs w:val="21"/>
              </w:rPr>
            </w:pPr>
          </w:p>
        </w:tc>
        <w:tc>
          <w:tcPr>
            <w:tcW w:w="990" w:type="dxa"/>
            <w:vMerge w:val="continue"/>
            <w:vAlign w:val="center"/>
          </w:tcPr>
          <w:p>
            <w:pPr>
              <w:rPr>
                <w:rFonts w:ascii="Times New Roman" w:hAnsi="Times New Roman" w:eastAsia="楷体"/>
                <w:szCs w:val="21"/>
              </w:rPr>
            </w:pPr>
          </w:p>
        </w:tc>
        <w:tc>
          <w:tcPr>
            <w:tcW w:w="1066" w:type="dxa"/>
            <w:vMerge w:val="continue"/>
            <w:vAlign w:val="center"/>
          </w:tcPr>
          <w:p>
            <w:pP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rPr>
                <w:rFonts w:ascii="Times New Roman" w:hAnsi="Times New Roman" w:eastAsia="楷体"/>
                <w:szCs w:val="21"/>
              </w:rPr>
            </w:pPr>
            <w:r>
              <w:rPr>
                <w:rFonts w:ascii="楷体_GB2312" w:eastAsia="楷体_GB2312"/>
              </w:rPr>
              <w:t>高攀</w:t>
            </w:r>
            <w:r>
              <w:rPr>
                <w:rFonts w:hint="eastAsia" w:ascii="楷体_GB2312" w:eastAsia="楷体_GB2312"/>
              </w:rPr>
              <w:t>，</w:t>
            </w:r>
            <w:r>
              <w:rPr>
                <w:rFonts w:hint="eastAsia" w:ascii="楷体_GB2312" w:eastAsia="楷体_GB2312"/>
                <w:b/>
              </w:rPr>
              <w:t>贺长毅</w:t>
            </w:r>
            <w:r>
              <w:rPr>
                <w:rFonts w:hint="eastAsia" w:ascii="楷体_GB2312" w:eastAsia="楷体_GB2312"/>
              </w:rPr>
              <w:t>，张福华，李彦希 实用新型专利《卧式绳缆制股机》，专利号：</w:t>
            </w:r>
            <w:r>
              <w:rPr>
                <w:rFonts w:ascii="楷体_GB2312" w:eastAsia="楷体_GB2312"/>
              </w:rPr>
              <w:t>ZL</w:t>
            </w:r>
            <w:r>
              <w:rPr>
                <w:rFonts w:hint="eastAsia" w:ascii="楷体_GB2312" w:eastAsia="楷体_GB2312"/>
              </w:rPr>
              <w:t>201920117322.2（0</w:t>
            </w:r>
            <w:r>
              <w:rPr>
                <w:rFonts w:ascii="楷体_GB2312" w:eastAsia="楷体_GB2312"/>
              </w:rPr>
              <w:t>.5</w:t>
            </w:r>
            <w:r>
              <w:rPr>
                <w:rFonts w:hint="eastAsia" w:ascii="楷体_GB2312" w:eastAsia="楷体_GB2312"/>
              </w:rPr>
              <w:t>分）</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restart"/>
            <w:vAlign w:val="center"/>
          </w:tcPr>
          <w:p>
            <w:pPr>
              <w:rPr>
                <w:rFonts w:ascii="Times New Roman" w:hAnsi="Times New Roman" w:eastAsia="楷体"/>
                <w:szCs w:val="21"/>
              </w:rPr>
            </w:pPr>
            <w:r>
              <w:rPr>
                <w:rFonts w:hint="eastAsia" w:ascii="Times New Roman" w:hAnsi="Times New Roman" w:eastAsia="楷体"/>
                <w:szCs w:val="21"/>
              </w:rPr>
              <w:t>2</w:t>
            </w:r>
          </w:p>
        </w:tc>
        <w:tc>
          <w:tcPr>
            <w:tcW w:w="990" w:type="dxa"/>
            <w:vMerge w:val="restart"/>
            <w:vAlign w:val="center"/>
          </w:tcPr>
          <w:p>
            <w:pPr>
              <w:widowControl/>
              <w:rPr>
                <w:rFonts w:hint="eastAsia"/>
              </w:rPr>
            </w:pPr>
            <w:r>
              <w:rPr>
                <w:rStyle w:val="13"/>
                <w:rFonts w:hint="default"/>
              </w:rPr>
              <w:t>陈思源</w:t>
            </w:r>
          </w:p>
        </w:tc>
        <w:tc>
          <w:tcPr>
            <w:tcW w:w="1066" w:type="dxa"/>
            <w:vMerge w:val="restart"/>
            <w:vAlign w:val="center"/>
          </w:tcPr>
          <w:p>
            <w:pPr>
              <w:widowControl/>
              <w:rPr>
                <w:rFonts w:hint="eastAsia"/>
              </w:rPr>
            </w:pPr>
            <w:r>
              <w:rPr>
                <w:rStyle w:val="13"/>
                <w:rFonts w:hint="default"/>
              </w:rPr>
              <w:t>201830110088</w:t>
            </w:r>
          </w:p>
        </w:tc>
        <w:tc>
          <w:tcPr>
            <w:tcW w:w="1271" w:type="dxa"/>
            <w:vMerge w:val="restart"/>
            <w:vAlign w:val="center"/>
          </w:tcPr>
          <w:p>
            <w:pPr>
              <w:rPr>
                <w:rFonts w:ascii="Times New Roman" w:hAnsi="Times New Roman" w:eastAsia="楷体"/>
                <w:szCs w:val="21"/>
              </w:rPr>
            </w:pPr>
            <w:r>
              <w:rPr>
                <w:rFonts w:hint="eastAsia" w:ascii="楷体_GB2312" w:eastAsia="楷体_GB2312"/>
              </w:rPr>
              <w:t>船舶与海洋结构物设计制造</w:t>
            </w:r>
          </w:p>
        </w:tc>
        <w:tc>
          <w:tcPr>
            <w:tcW w:w="1492" w:type="dxa"/>
            <w:vMerge w:val="restart"/>
            <w:vAlign w:val="center"/>
          </w:tcPr>
          <w:p>
            <w:pPr>
              <w:rPr>
                <w:rFonts w:ascii="Times New Roman" w:hAnsi="Times New Roman" w:eastAsia="楷体"/>
                <w:szCs w:val="21"/>
              </w:rPr>
            </w:pPr>
            <w:r>
              <w:rPr>
                <w:rFonts w:hint="eastAsia" w:ascii="楷体_GB2312" w:eastAsia="楷体_GB2312"/>
              </w:rPr>
              <w:t>科学学位硕士</w:t>
            </w:r>
          </w:p>
        </w:tc>
        <w:tc>
          <w:tcPr>
            <w:tcW w:w="3750" w:type="dxa"/>
            <w:vAlign w:val="center"/>
          </w:tcPr>
          <w:p>
            <w:pPr>
              <w:widowControl/>
              <w:rPr>
                <w:rFonts w:hint="eastAsia"/>
              </w:rPr>
            </w:pPr>
            <w:r>
              <w:rPr>
                <w:rStyle w:val="13"/>
                <w:rFonts w:hint="default"/>
              </w:rPr>
              <w:t>张宝吉， 陈思源</w:t>
            </w:r>
            <w:r>
              <w:rPr>
                <w:rStyle w:val="14"/>
              </w:rPr>
              <w:t>.</w:t>
            </w:r>
            <w:r>
              <w:rPr>
                <w:rStyle w:val="13"/>
                <w:rFonts w:hint="default"/>
              </w:rPr>
              <w:t>渔船随浪、尾斜浪下骑浪横甩直接数值模拟分析</w:t>
            </w:r>
            <w:r>
              <w:rPr>
                <w:rStyle w:val="14"/>
              </w:rPr>
              <w:t>[J]</w:t>
            </w:r>
            <w:r>
              <w:rPr>
                <w:rStyle w:val="15"/>
              </w:rPr>
              <w:t>. Journal of Thermal Science.29</w:t>
            </w:r>
            <w:r>
              <w:rPr>
                <w:rStyle w:val="16"/>
                <w:rFonts w:hint="default"/>
              </w:rPr>
              <w:t>（</w:t>
            </w:r>
            <w:r>
              <w:rPr>
                <w:rStyle w:val="15"/>
              </w:rPr>
              <w:t>2020</w:t>
            </w:r>
            <w:r>
              <w:rPr>
                <w:rStyle w:val="16"/>
                <w:rFonts w:hint="default"/>
              </w:rPr>
              <w:t xml:space="preserve">） ， </w:t>
            </w:r>
            <w:r>
              <w:rPr>
                <w:rStyle w:val="13"/>
                <w:rFonts w:hint="default"/>
              </w:rPr>
              <w:t xml:space="preserve">华中科技大学学报， </w:t>
            </w:r>
            <w:r>
              <w:rPr>
                <w:rStyle w:val="14"/>
              </w:rPr>
              <w:t>2021</w:t>
            </w:r>
            <w:r>
              <w:rPr>
                <w:rStyle w:val="13"/>
                <w:rFonts w:hint="default"/>
              </w:rPr>
              <w:t xml:space="preserve">， </w:t>
            </w:r>
            <w:r>
              <w:rPr>
                <w:rStyle w:val="14"/>
              </w:rPr>
              <w:t>49</w:t>
            </w:r>
            <w:r>
              <w:rPr>
                <w:rStyle w:val="13"/>
                <w:rFonts w:hint="default"/>
              </w:rPr>
              <w:t>（</w:t>
            </w:r>
            <w:r>
              <w:rPr>
                <w:rStyle w:val="14"/>
              </w:rPr>
              <w:t>4</w:t>
            </w:r>
            <w:r>
              <w:rPr>
                <w:rStyle w:val="13"/>
                <w:rFonts w:hint="default"/>
              </w:rPr>
              <w:t>）：</w:t>
            </w:r>
            <w:r>
              <w:rPr>
                <w:rStyle w:val="14"/>
              </w:rPr>
              <w:t>44-49</w:t>
            </w:r>
            <w:r>
              <w:rPr>
                <w:rStyle w:val="14"/>
                <w:rFonts w:hint="eastAsia"/>
              </w:rPr>
              <w:t>（6分）</w:t>
            </w:r>
          </w:p>
        </w:tc>
        <w:tc>
          <w:tcPr>
            <w:tcW w:w="1091" w:type="dxa"/>
            <w:vMerge w:val="restart"/>
            <w:vAlign w:val="center"/>
          </w:tcPr>
          <w:p>
            <w:pPr>
              <w:rPr>
                <w:rFonts w:hint="eastAsia" w:ascii="Times New Roman" w:hAnsi="Times New Roman" w:eastAsia="楷体"/>
                <w:color w:val="auto"/>
                <w:szCs w:val="21"/>
                <w:lang w:eastAsia="zh-CN"/>
              </w:rPr>
            </w:pPr>
            <w:r>
              <w:rPr>
                <w:rFonts w:hint="eastAsia" w:ascii="Times New Roman" w:hAnsi="Times New Roman" w:eastAsia="楷体"/>
                <w:color w:val="auto"/>
                <w:szCs w:val="21"/>
                <w:lang w:val="en-US" w:eastAsia="zh-CN"/>
              </w:rPr>
              <w:t>7</w:t>
            </w:r>
          </w:p>
        </w:tc>
        <w:tc>
          <w:tcPr>
            <w:tcW w:w="765" w:type="dxa"/>
            <w:vMerge w:val="restart"/>
            <w:vAlign w:val="center"/>
          </w:tcPr>
          <w:p>
            <w:pPr>
              <w:rPr>
                <w:rFonts w:hint="default" w:ascii="Times New Roman" w:hAnsi="Times New Roman" w:eastAsia="楷体"/>
                <w:color w:val="auto"/>
                <w:szCs w:val="21"/>
                <w:lang w:val="en-US" w:eastAsia="zh-CN"/>
              </w:rPr>
            </w:pPr>
            <w:r>
              <w:rPr>
                <w:rFonts w:hint="eastAsia" w:ascii="Times New Roman" w:hAnsi="Times New Roman" w:eastAsia="楷体"/>
                <w:color w:val="auto"/>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ascii="Times New Roman" w:hAnsi="Times New Roman" w:eastAsia="楷体"/>
                <w:szCs w:val="21"/>
              </w:rPr>
            </w:pPr>
          </w:p>
        </w:tc>
        <w:tc>
          <w:tcPr>
            <w:tcW w:w="990" w:type="dxa"/>
            <w:vMerge w:val="continue"/>
            <w:vAlign w:val="center"/>
          </w:tcPr>
          <w:p>
            <w:pPr>
              <w:rPr>
                <w:rFonts w:ascii="Times New Roman" w:hAnsi="Times New Roman" w:eastAsia="楷体"/>
                <w:szCs w:val="21"/>
              </w:rPr>
            </w:pPr>
          </w:p>
        </w:tc>
        <w:tc>
          <w:tcPr>
            <w:tcW w:w="1066" w:type="dxa"/>
            <w:vMerge w:val="continue"/>
            <w:vAlign w:val="center"/>
          </w:tcPr>
          <w:p>
            <w:pP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widowControl/>
              <w:rPr>
                <w:rFonts w:hint="eastAsia"/>
              </w:rPr>
            </w:pPr>
            <w:r>
              <w:rPr>
                <w:rStyle w:val="13"/>
                <w:rFonts w:hint="default"/>
              </w:rPr>
              <w:t>陈思源，卢馨迪，杨雅钧“华为杯”第十六届中国研究生数学建模竞赛三等奖,证书编号：C2019300604</w:t>
            </w:r>
            <w:r>
              <w:rPr>
                <w:rStyle w:val="13"/>
              </w:rPr>
              <w:t>（</w:t>
            </w:r>
            <w:r>
              <w:rPr>
                <w:rStyle w:val="13"/>
                <w:rFonts w:hint="default"/>
              </w:rPr>
              <w:t>1</w:t>
            </w:r>
            <w:r>
              <w:rPr>
                <w:rStyle w:val="13"/>
              </w:rPr>
              <w:t>分）</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restart"/>
            <w:vAlign w:val="center"/>
          </w:tcPr>
          <w:p>
            <w:pPr>
              <w:rPr>
                <w:rFonts w:ascii="Times New Roman" w:hAnsi="Times New Roman" w:eastAsia="楷体"/>
                <w:szCs w:val="21"/>
              </w:rPr>
            </w:pPr>
            <w:r>
              <w:rPr>
                <w:rFonts w:hint="eastAsia" w:ascii="Times New Roman" w:hAnsi="Times New Roman" w:eastAsia="楷体"/>
                <w:szCs w:val="21"/>
              </w:rPr>
              <w:t>3</w:t>
            </w:r>
          </w:p>
        </w:tc>
        <w:tc>
          <w:tcPr>
            <w:tcW w:w="990" w:type="dxa"/>
            <w:vMerge w:val="restart"/>
            <w:vAlign w:val="center"/>
          </w:tcPr>
          <w:p>
            <w:pPr>
              <w:rPr>
                <w:rFonts w:ascii="Times New Roman" w:hAnsi="Times New Roman" w:eastAsia="楷体"/>
                <w:szCs w:val="21"/>
              </w:rPr>
            </w:pPr>
            <w:r>
              <w:rPr>
                <w:rFonts w:hint="eastAsia" w:ascii="楷体_GB2312" w:eastAsia="楷体_GB2312"/>
              </w:rPr>
              <w:t>鲁世峰</w:t>
            </w:r>
          </w:p>
        </w:tc>
        <w:tc>
          <w:tcPr>
            <w:tcW w:w="1066" w:type="dxa"/>
            <w:vMerge w:val="restart"/>
            <w:vAlign w:val="center"/>
          </w:tcPr>
          <w:p>
            <w:pPr>
              <w:rPr>
                <w:rFonts w:ascii="Times New Roman" w:hAnsi="Times New Roman" w:eastAsia="楷体"/>
                <w:szCs w:val="21"/>
              </w:rPr>
            </w:pPr>
            <w:r>
              <w:rPr>
                <w:rFonts w:hint="eastAsia" w:ascii="楷体_GB2312" w:eastAsia="楷体_GB2312"/>
              </w:rPr>
              <w:t>2018301100</w:t>
            </w:r>
            <w:r>
              <w:rPr>
                <w:rFonts w:ascii="楷体_GB2312" w:eastAsia="楷体_GB2312"/>
              </w:rPr>
              <w:t>89</w:t>
            </w:r>
          </w:p>
        </w:tc>
        <w:tc>
          <w:tcPr>
            <w:tcW w:w="1271" w:type="dxa"/>
            <w:vMerge w:val="restart"/>
            <w:vAlign w:val="center"/>
          </w:tcPr>
          <w:p>
            <w:pPr>
              <w:rPr>
                <w:rFonts w:ascii="Times New Roman" w:hAnsi="Times New Roman" w:eastAsia="楷体"/>
                <w:szCs w:val="21"/>
              </w:rPr>
            </w:pPr>
            <w:r>
              <w:rPr>
                <w:rFonts w:hint="eastAsia" w:ascii="楷体_GB2312" w:eastAsia="楷体_GB2312"/>
              </w:rPr>
              <w:t>船舶与海洋工程结构物设计制造</w:t>
            </w:r>
          </w:p>
        </w:tc>
        <w:tc>
          <w:tcPr>
            <w:tcW w:w="1492" w:type="dxa"/>
            <w:vMerge w:val="restart"/>
            <w:vAlign w:val="center"/>
          </w:tcPr>
          <w:p>
            <w:pPr>
              <w:rPr>
                <w:rFonts w:ascii="Times New Roman" w:hAnsi="Times New Roman" w:eastAsia="楷体"/>
                <w:szCs w:val="21"/>
              </w:rPr>
            </w:pPr>
            <w:r>
              <w:rPr>
                <w:rFonts w:hint="eastAsia" w:ascii="楷体_GB2312" w:eastAsia="楷体_GB2312"/>
              </w:rPr>
              <w:t>科学学位硕士</w:t>
            </w:r>
          </w:p>
        </w:tc>
        <w:tc>
          <w:tcPr>
            <w:tcW w:w="3750" w:type="dxa"/>
            <w:vAlign w:val="center"/>
          </w:tcPr>
          <w:p>
            <w:pPr>
              <w:rPr>
                <w:rFonts w:ascii="Times New Roman" w:hAnsi="Times New Roman" w:eastAsia="楷体_GB2312"/>
              </w:rPr>
            </w:pPr>
            <w:r>
              <w:rPr>
                <w:rFonts w:ascii="Times New Roman" w:hAnsi="Times New Roman" w:eastAsia="楷体_GB2312"/>
                <w:b/>
              </w:rPr>
              <w:t>S</w:t>
            </w:r>
            <w:r>
              <w:rPr>
                <w:rFonts w:hint="eastAsia" w:ascii="Times New Roman" w:hAnsi="Times New Roman" w:eastAsia="楷体_GB2312"/>
                <w:b/>
              </w:rPr>
              <w:t>hifeng</w:t>
            </w:r>
            <w:r>
              <w:rPr>
                <w:rFonts w:ascii="Times New Roman" w:hAnsi="Times New Roman" w:eastAsia="楷体_GB2312"/>
                <w:b/>
              </w:rPr>
              <w:t xml:space="preserve"> Lu </w:t>
            </w:r>
            <w:r>
              <w:rPr>
                <w:rFonts w:ascii="Times New Roman" w:hAnsi="Times New Roman" w:eastAsia="楷体_GB2312"/>
              </w:rPr>
              <w:t>，Zeng Ji,  Structural Design of Marine Welding</w:t>
            </w:r>
            <w:r>
              <w:rPr>
                <w:rFonts w:hint="eastAsia" w:ascii="Times New Roman" w:hAnsi="Times New Roman" w:eastAsia="楷体_GB2312"/>
              </w:rPr>
              <w:t xml:space="preserve"> </w:t>
            </w:r>
            <w:r>
              <w:rPr>
                <w:rFonts w:ascii="Times New Roman" w:hAnsi="Times New Roman" w:eastAsia="楷体_GB2312"/>
              </w:rPr>
              <w:t>Material Transceiver</w:t>
            </w:r>
            <w:r>
              <w:rPr>
                <w:rFonts w:hint="eastAsia" w:ascii="Times New Roman" w:hAnsi="Times New Roman" w:eastAsia="楷体_GB2312"/>
              </w:rPr>
              <w:t>,（2</w:t>
            </w:r>
            <w:r>
              <w:rPr>
                <w:rFonts w:ascii="Times New Roman" w:hAnsi="Times New Roman" w:eastAsia="楷体_GB2312"/>
              </w:rPr>
              <w:t>019</w:t>
            </w:r>
            <w:r>
              <w:rPr>
                <w:rFonts w:hint="eastAsia" w:ascii="Times New Roman" w:hAnsi="Times New Roman" w:eastAsia="楷体_GB2312"/>
              </w:rPr>
              <w:t>）</w:t>
            </w:r>
          </w:p>
          <w:p>
            <w:pPr>
              <w:rPr>
                <w:rFonts w:ascii="Times New Roman" w:hAnsi="Times New Roman" w:eastAsia="楷体"/>
                <w:szCs w:val="21"/>
              </w:rPr>
            </w:pPr>
            <w:r>
              <w:rPr>
                <w:rFonts w:ascii="Times New Roman" w:hAnsi="Times New Roman" w:eastAsia="楷体_GB2312"/>
              </w:rPr>
              <w:t xml:space="preserve">DOI: </w:t>
            </w:r>
            <w:r>
              <w:fldChar w:fldCharType="begin"/>
            </w:r>
            <w:r>
              <w:instrText xml:space="preserve"> HYPERLINK "https://doi.org/10.12677/MET.2019.85044" \t "_blank" </w:instrText>
            </w:r>
            <w:r>
              <w:fldChar w:fldCharType="separate"/>
            </w:r>
            <w:r>
              <w:rPr>
                <w:rFonts w:ascii="Times New Roman" w:hAnsi="Times New Roman" w:eastAsia="楷体_GB2312"/>
              </w:rPr>
              <w:t>10.12677/MET.2019.85044</w:t>
            </w:r>
            <w:r>
              <w:rPr>
                <w:rFonts w:ascii="Times New Roman" w:hAnsi="Times New Roman" w:eastAsia="楷体_GB2312"/>
              </w:rPr>
              <w:fldChar w:fldCharType="end"/>
            </w:r>
            <w:r>
              <w:rPr>
                <w:rFonts w:ascii="Times New Roman" w:hAnsi="Times New Roman" w:eastAsia="楷体_GB2312"/>
              </w:rPr>
              <w:t>.</w:t>
            </w:r>
            <w:r>
              <w:rPr>
                <w:rFonts w:hint="eastAsia" w:ascii="Times New Roman" w:hAnsi="Times New Roman" w:eastAsia="楷体_GB2312"/>
              </w:rPr>
              <w:t>第一作者</w:t>
            </w:r>
            <w:r>
              <w:rPr>
                <w:rFonts w:ascii="Times New Roman" w:hAnsi="Times New Roman" w:eastAsia="楷体_GB2312"/>
              </w:rPr>
              <w:t>，</w:t>
            </w:r>
            <w:r>
              <w:rPr>
                <w:rFonts w:hint="eastAsia" w:ascii="Times New Roman" w:hAnsi="Times New Roman" w:eastAsia="楷体_GB2312"/>
              </w:rPr>
              <w:t>（2分）</w:t>
            </w:r>
          </w:p>
        </w:tc>
        <w:tc>
          <w:tcPr>
            <w:tcW w:w="1091" w:type="dxa"/>
            <w:vMerge w:val="restart"/>
            <w:vAlign w:val="center"/>
          </w:tcPr>
          <w:p>
            <w:pPr>
              <w:rPr>
                <w:rFonts w:ascii="Times New Roman" w:hAnsi="Times New Roman" w:eastAsia="楷体"/>
                <w:szCs w:val="21"/>
              </w:rPr>
            </w:pPr>
            <w:r>
              <w:rPr>
                <w:rFonts w:hint="eastAsia" w:ascii="Times New Roman" w:hAnsi="Times New Roman" w:eastAsia="楷体"/>
                <w:szCs w:val="21"/>
              </w:rPr>
              <w:t>9</w:t>
            </w:r>
            <w:r>
              <w:rPr>
                <w:rFonts w:ascii="Times New Roman" w:hAnsi="Times New Roman" w:eastAsia="楷体"/>
                <w:szCs w:val="21"/>
              </w:rPr>
              <w:t>.1</w:t>
            </w:r>
          </w:p>
        </w:tc>
        <w:tc>
          <w:tcPr>
            <w:tcW w:w="765" w:type="dxa"/>
            <w:vMerge w:val="restart"/>
            <w:vAlign w:val="center"/>
          </w:tcPr>
          <w:p>
            <w:pPr>
              <w:rPr>
                <w:rFonts w:ascii="Times New Roman" w:hAnsi="Times New Roman" w:eastAsia="楷体"/>
                <w:szCs w:val="21"/>
              </w:rPr>
            </w:pPr>
            <w:r>
              <w:rPr>
                <w:rFonts w:hint="eastAsia" w:ascii="Times New Roman" w:hAnsi="Times New Roman" w:eastAsia="楷体"/>
                <w:szCs w:val="21"/>
              </w:rPr>
              <w:t>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ascii="Times New Roman" w:hAnsi="Times New Roman" w:eastAsia="楷体"/>
                <w:szCs w:val="21"/>
              </w:rPr>
            </w:pPr>
          </w:p>
        </w:tc>
        <w:tc>
          <w:tcPr>
            <w:tcW w:w="990" w:type="dxa"/>
            <w:vMerge w:val="continue"/>
            <w:vAlign w:val="center"/>
          </w:tcPr>
          <w:p>
            <w:pPr>
              <w:rPr>
                <w:rFonts w:ascii="Times New Roman" w:hAnsi="Times New Roman" w:eastAsia="楷体"/>
                <w:szCs w:val="21"/>
              </w:rPr>
            </w:pPr>
          </w:p>
        </w:tc>
        <w:tc>
          <w:tcPr>
            <w:tcW w:w="1066" w:type="dxa"/>
            <w:vMerge w:val="continue"/>
            <w:vAlign w:val="center"/>
          </w:tcPr>
          <w:p>
            <w:pP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rPr>
                <w:rFonts w:ascii="Times New Roman" w:hAnsi="Times New Roman" w:eastAsia="楷体_GB2312"/>
              </w:rPr>
            </w:pPr>
            <w:r>
              <w:rPr>
                <w:rFonts w:ascii="Times New Roman" w:hAnsi="Times New Roman" w:eastAsia="楷体_GB2312"/>
                <w:b/>
              </w:rPr>
              <w:t>S</w:t>
            </w:r>
            <w:r>
              <w:rPr>
                <w:rFonts w:hint="eastAsia" w:ascii="Times New Roman" w:hAnsi="Times New Roman" w:eastAsia="楷体_GB2312"/>
                <w:b/>
              </w:rPr>
              <w:t>hifeng</w:t>
            </w:r>
            <w:r>
              <w:rPr>
                <w:rFonts w:ascii="Times New Roman" w:hAnsi="Times New Roman" w:eastAsia="楷体_GB2312"/>
                <w:b/>
              </w:rPr>
              <w:t xml:space="preserve"> Lu</w:t>
            </w:r>
            <w:r>
              <w:rPr>
                <w:rFonts w:ascii="Times New Roman" w:hAnsi="Times New Roman" w:eastAsia="楷体_GB2312"/>
              </w:rPr>
              <w:t>, Zeng Ji, Application of comprehensive evaluation method based on</w:t>
            </w:r>
            <w:r>
              <w:rPr>
                <w:rFonts w:hint="eastAsia" w:ascii="Times New Roman" w:hAnsi="Times New Roman" w:eastAsia="楷体_GB2312"/>
              </w:rPr>
              <w:t xml:space="preserve"> </w:t>
            </w:r>
            <w:r>
              <w:rPr>
                <w:rFonts w:ascii="Times New Roman" w:hAnsi="Times New Roman" w:eastAsia="楷体_GB2312"/>
              </w:rPr>
              <w:t>combination weight in valve workshop layout . Global Journal of Marine Engineering and Sciences,</w:t>
            </w:r>
            <w:r>
              <w:rPr>
                <w:rFonts w:hint="eastAsia" w:ascii="Times New Roman" w:hAnsi="Times New Roman" w:eastAsia="楷体_GB2312"/>
              </w:rPr>
              <w:t>（2</w:t>
            </w:r>
            <w:r>
              <w:rPr>
                <w:rFonts w:ascii="Times New Roman" w:hAnsi="Times New Roman" w:eastAsia="楷体_GB2312"/>
              </w:rPr>
              <w:t>020</w:t>
            </w:r>
            <w:r>
              <w:rPr>
                <w:rFonts w:hint="eastAsia" w:ascii="Times New Roman" w:hAnsi="Times New Roman" w:eastAsia="楷体_GB2312"/>
              </w:rPr>
              <w:t>）</w:t>
            </w:r>
          </w:p>
          <w:p>
            <w:pPr>
              <w:rPr>
                <w:rFonts w:ascii="Times New Roman" w:hAnsi="Times New Roman" w:eastAsia="楷体"/>
                <w:szCs w:val="21"/>
              </w:rPr>
            </w:pPr>
            <w:r>
              <w:rPr>
                <w:rFonts w:ascii="Times New Roman" w:hAnsi="Times New Roman" w:eastAsia="楷体_GB2312"/>
              </w:rPr>
              <w:t xml:space="preserve">DOI: </w:t>
            </w:r>
            <w:r>
              <w:fldChar w:fldCharType="begin"/>
            </w:r>
            <w:r>
              <w:instrText xml:space="preserve"> HYPERLINK "https://schlr-cnki-net-s--buaa.naihes.cn/Detail/urlLink/WWMERGEJLAST/SJHE60957D22E31321827023F115466E5B1B?linkUrl=https%3A%2F%2Fescipub.com%2Fgjmes-2020-08-0105%2F&amp;product=SJHE" \t "_blank" </w:instrText>
            </w:r>
            <w:r>
              <w:fldChar w:fldCharType="separate"/>
            </w:r>
            <w:r>
              <w:rPr>
                <w:rFonts w:ascii="Times New Roman" w:hAnsi="Times New Roman" w:eastAsia="楷体_GB2312"/>
              </w:rPr>
              <w:t>10.28933/gjmes-2020-08-0105</w:t>
            </w:r>
            <w:r>
              <w:rPr>
                <w:rFonts w:ascii="Times New Roman" w:hAnsi="Times New Roman" w:eastAsia="楷体_GB2312"/>
              </w:rPr>
              <w:fldChar w:fldCharType="end"/>
            </w:r>
            <w:r>
              <w:rPr>
                <w:rFonts w:ascii="Times New Roman" w:hAnsi="Times New Roman" w:eastAsia="楷体_GB2312"/>
              </w:rPr>
              <w:t>.</w:t>
            </w:r>
            <w:r>
              <w:rPr>
                <w:rFonts w:hint="eastAsia" w:ascii="Times New Roman" w:hAnsi="Times New Roman" w:eastAsia="楷体_GB2312"/>
              </w:rPr>
              <w:t>第一作者</w:t>
            </w:r>
            <w:r>
              <w:rPr>
                <w:rFonts w:ascii="Times New Roman" w:hAnsi="Times New Roman" w:eastAsia="楷体_GB2312"/>
              </w:rPr>
              <w:t>，</w:t>
            </w:r>
            <w:r>
              <w:rPr>
                <w:rFonts w:hint="eastAsia" w:ascii="Times New Roman" w:hAnsi="Times New Roman" w:eastAsia="楷体_GB2312"/>
              </w:rPr>
              <w:t>（2分）</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ascii="Times New Roman" w:hAnsi="Times New Roman" w:eastAsia="楷体"/>
                <w:szCs w:val="21"/>
              </w:rPr>
            </w:pPr>
          </w:p>
        </w:tc>
        <w:tc>
          <w:tcPr>
            <w:tcW w:w="990" w:type="dxa"/>
            <w:vMerge w:val="continue"/>
            <w:vAlign w:val="center"/>
          </w:tcPr>
          <w:p>
            <w:pPr>
              <w:rPr>
                <w:rFonts w:ascii="Times New Roman" w:hAnsi="Times New Roman" w:eastAsia="楷体"/>
                <w:szCs w:val="21"/>
              </w:rPr>
            </w:pPr>
          </w:p>
        </w:tc>
        <w:tc>
          <w:tcPr>
            <w:tcW w:w="1066" w:type="dxa"/>
            <w:vMerge w:val="continue"/>
            <w:vAlign w:val="center"/>
          </w:tcPr>
          <w:p>
            <w:pP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rPr>
                <w:rFonts w:ascii="Times New Roman" w:hAnsi="Times New Roman" w:eastAsia="楷体"/>
                <w:szCs w:val="21"/>
              </w:rPr>
            </w:pPr>
            <w:r>
              <w:rPr>
                <w:rFonts w:hint="eastAsia" w:ascii="楷体_GB2312" w:eastAsia="楷体_GB2312"/>
              </w:rPr>
              <w:t>方贺，</w:t>
            </w:r>
            <w:r>
              <w:rPr>
                <w:rFonts w:hint="eastAsia" w:ascii="楷体_GB2312" w:eastAsia="楷体_GB2312"/>
                <w:b/>
              </w:rPr>
              <w:t>鲁世峰</w:t>
            </w:r>
            <w:r>
              <w:rPr>
                <w:rFonts w:hint="eastAsia" w:ascii="楷体_GB2312" w:eastAsia="楷体_GB2312"/>
              </w:rPr>
              <w:t>，王雪松“华为杯”第十六届中国研究生数学建模竞赛三等奖,证书编号：</w:t>
            </w:r>
            <w:r>
              <w:rPr>
                <w:rFonts w:ascii="楷体_GB2312" w:eastAsia="楷体_GB2312"/>
              </w:rPr>
              <w:t>E2019301352</w:t>
            </w:r>
            <w:r>
              <w:rPr>
                <w:rFonts w:hint="eastAsia" w:ascii="楷体_GB2312" w:eastAsia="楷体_GB2312"/>
              </w:rPr>
              <w:t>（0</w:t>
            </w:r>
            <w:r>
              <w:rPr>
                <w:rFonts w:ascii="楷体_GB2312" w:eastAsia="楷体_GB2312"/>
              </w:rPr>
              <w:t>.7</w:t>
            </w:r>
            <w:r>
              <w:rPr>
                <w:rFonts w:hint="eastAsia" w:ascii="楷体_GB2312" w:eastAsia="楷体_GB2312"/>
              </w:rPr>
              <w:t>分）</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ascii="Times New Roman" w:hAnsi="Times New Roman" w:eastAsia="楷体"/>
                <w:szCs w:val="21"/>
              </w:rPr>
            </w:pPr>
          </w:p>
        </w:tc>
        <w:tc>
          <w:tcPr>
            <w:tcW w:w="990" w:type="dxa"/>
            <w:vMerge w:val="continue"/>
            <w:vAlign w:val="center"/>
          </w:tcPr>
          <w:p>
            <w:pPr>
              <w:rPr>
                <w:rFonts w:ascii="Times New Roman" w:hAnsi="Times New Roman" w:eastAsia="楷体"/>
                <w:szCs w:val="21"/>
              </w:rPr>
            </w:pPr>
          </w:p>
        </w:tc>
        <w:tc>
          <w:tcPr>
            <w:tcW w:w="1066" w:type="dxa"/>
            <w:vMerge w:val="continue"/>
            <w:vAlign w:val="center"/>
          </w:tcPr>
          <w:p>
            <w:pP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rPr>
                <w:rFonts w:ascii="Times New Roman" w:hAnsi="Times New Roman" w:eastAsia="楷体"/>
                <w:szCs w:val="21"/>
              </w:rPr>
            </w:pPr>
            <w:r>
              <w:rPr>
                <w:rFonts w:hint="eastAsia" w:ascii="楷体_GB2312" w:eastAsia="楷体_GB2312"/>
              </w:rPr>
              <w:t>金博文，</w:t>
            </w:r>
            <w:r>
              <w:rPr>
                <w:rFonts w:hint="eastAsia" w:ascii="楷体_GB2312" w:eastAsia="楷体_GB2312"/>
                <w:b/>
              </w:rPr>
              <w:t>鲁世峰</w:t>
            </w:r>
            <w:r>
              <w:rPr>
                <w:rFonts w:hint="eastAsia" w:ascii="楷体_GB2312" w:eastAsia="楷体_GB2312"/>
              </w:rPr>
              <w:t>，姜辉，张天天“</w:t>
            </w:r>
            <w:r>
              <w:rPr>
                <w:rFonts w:ascii="楷体_GB2312" w:eastAsia="楷体_GB2312"/>
              </w:rPr>
              <w:t>半潜式平台水下生产装置下放导向系统研制</w:t>
            </w:r>
            <w:r>
              <w:rPr>
                <w:rFonts w:hint="eastAsia" w:ascii="楷体_GB2312" w:eastAsia="楷体_GB2312"/>
              </w:rPr>
              <w:t>”，2</w:t>
            </w:r>
            <w:r>
              <w:rPr>
                <w:rFonts w:ascii="楷体_GB2312" w:eastAsia="楷体_GB2312"/>
              </w:rPr>
              <w:t>020-12</w:t>
            </w:r>
            <w:r>
              <w:rPr>
                <w:rFonts w:hint="eastAsia" w:ascii="楷体_GB2312" w:eastAsia="楷体_GB2312"/>
              </w:rPr>
              <w:t>（1</w:t>
            </w:r>
            <w:r>
              <w:rPr>
                <w:rFonts w:ascii="楷体_GB2312" w:eastAsia="楷体_GB2312"/>
              </w:rPr>
              <w:t>.4</w:t>
            </w:r>
            <w:r>
              <w:rPr>
                <w:rFonts w:hint="eastAsia" w:ascii="楷体_GB2312" w:eastAsia="楷体_GB2312"/>
              </w:rPr>
              <w:t>分）</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ascii="Times New Roman" w:hAnsi="Times New Roman" w:eastAsia="楷体"/>
                <w:szCs w:val="21"/>
              </w:rPr>
            </w:pPr>
          </w:p>
        </w:tc>
        <w:tc>
          <w:tcPr>
            <w:tcW w:w="990" w:type="dxa"/>
            <w:vMerge w:val="continue"/>
            <w:vAlign w:val="center"/>
          </w:tcPr>
          <w:p>
            <w:pPr>
              <w:rPr>
                <w:rFonts w:ascii="Times New Roman" w:hAnsi="Times New Roman" w:eastAsia="楷体"/>
                <w:szCs w:val="21"/>
              </w:rPr>
            </w:pPr>
          </w:p>
        </w:tc>
        <w:tc>
          <w:tcPr>
            <w:tcW w:w="1066" w:type="dxa"/>
            <w:vMerge w:val="continue"/>
            <w:vAlign w:val="center"/>
          </w:tcPr>
          <w:p>
            <w:pP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rPr>
                <w:rFonts w:ascii="Times New Roman" w:hAnsi="Times New Roman" w:eastAsia="楷体"/>
                <w:szCs w:val="21"/>
              </w:rPr>
            </w:pPr>
            <w:r>
              <w:rPr>
                <w:rFonts w:hint="eastAsia" w:ascii="楷体_GB2312" w:eastAsia="楷体_GB2312"/>
              </w:rPr>
              <w:t>邮轮重量控制系统V</w:t>
            </w:r>
            <w:r>
              <w:rPr>
                <w:rFonts w:ascii="楷体_GB2312" w:eastAsia="楷体_GB2312"/>
              </w:rPr>
              <w:t>1.0,</w:t>
            </w:r>
            <w:r>
              <w:rPr>
                <w:rFonts w:hint="eastAsia" w:ascii="楷体_GB2312" w:eastAsia="楷体_GB2312"/>
              </w:rPr>
              <w:t>登记号:</w:t>
            </w:r>
            <w:r>
              <w:rPr>
                <w:rFonts w:ascii="楷体_GB2312" w:eastAsia="楷体_GB2312"/>
              </w:rPr>
              <w:t>2020SR1235720</w:t>
            </w:r>
            <w:r>
              <w:rPr>
                <w:rFonts w:hint="eastAsia" w:ascii="楷体_GB2312" w:eastAsia="楷体_GB2312"/>
              </w:rPr>
              <w:t>（0分无证明文件）</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ascii="Times New Roman" w:hAnsi="Times New Roman" w:eastAsia="楷体"/>
                <w:szCs w:val="21"/>
              </w:rPr>
            </w:pPr>
          </w:p>
        </w:tc>
        <w:tc>
          <w:tcPr>
            <w:tcW w:w="990" w:type="dxa"/>
            <w:vMerge w:val="continue"/>
            <w:vAlign w:val="center"/>
          </w:tcPr>
          <w:p>
            <w:pPr>
              <w:rPr>
                <w:rFonts w:ascii="Times New Roman" w:hAnsi="Times New Roman" w:eastAsia="楷体"/>
                <w:szCs w:val="21"/>
              </w:rPr>
            </w:pPr>
          </w:p>
        </w:tc>
        <w:tc>
          <w:tcPr>
            <w:tcW w:w="1066" w:type="dxa"/>
            <w:vMerge w:val="continue"/>
            <w:vAlign w:val="center"/>
          </w:tcPr>
          <w:p>
            <w:pP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rPr>
                <w:rFonts w:hint="eastAsia" w:ascii="楷体_GB2312" w:eastAsia="楷体_GB2312"/>
              </w:rPr>
            </w:pPr>
            <w:r>
              <w:rPr>
                <w:rFonts w:hint="eastAsia" w:ascii="Times New Roman" w:hAnsi="Times New Roman" w:eastAsia="楷体_GB2312"/>
              </w:rPr>
              <w:t>曾骥，鲁世峰等实用新型专利“</w:t>
            </w:r>
            <w:r>
              <w:rPr>
                <w:rFonts w:ascii="Times New Roman" w:hAnsi="Times New Roman" w:eastAsia="楷体_GB2312"/>
              </w:rPr>
              <w:t>自动绕丝装置</w:t>
            </w:r>
            <w:r>
              <w:rPr>
                <w:rFonts w:hint="eastAsia" w:ascii="Times New Roman" w:hAnsi="Times New Roman" w:eastAsia="楷体_GB2312"/>
              </w:rPr>
              <w:t>”，专利号：</w:t>
            </w:r>
            <w:r>
              <w:rPr>
                <w:rFonts w:ascii="Times New Roman" w:hAnsi="Times New Roman" w:eastAsia="楷体_GB2312"/>
              </w:rPr>
              <w:t xml:space="preserve"> ZL 2019 2 0117262.4</w:t>
            </w:r>
            <w:r>
              <w:rPr>
                <w:rFonts w:hint="eastAsia" w:ascii="Times New Roman" w:hAnsi="Times New Roman" w:eastAsia="楷体_GB2312"/>
              </w:rPr>
              <w:t>（1分）</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ascii="Times New Roman" w:hAnsi="Times New Roman" w:eastAsia="楷体"/>
                <w:szCs w:val="21"/>
              </w:rPr>
            </w:pPr>
          </w:p>
        </w:tc>
        <w:tc>
          <w:tcPr>
            <w:tcW w:w="990" w:type="dxa"/>
            <w:vMerge w:val="continue"/>
            <w:vAlign w:val="center"/>
          </w:tcPr>
          <w:p>
            <w:pPr>
              <w:rPr>
                <w:rFonts w:ascii="Times New Roman" w:hAnsi="Times New Roman" w:eastAsia="楷体"/>
                <w:szCs w:val="21"/>
              </w:rPr>
            </w:pPr>
          </w:p>
        </w:tc>
        <w:tc>
          <w:tcPr>
            <w:tcW w:w="1066" w:type="dxa"/>
            <w:vMerge w:val="continue"/>
            <w:vAlign w:val="center"/>
          </w:tcPr>
          <w:p>
            <w:pP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rPr>
                <w:rFonts w:hint="eastAsia" w:ascii="Times New Roman" w:hAnsi="Times New Roman" w:eastAsia="楷体_GB2312"/>
              </w:rPr>
            </w:pPr>
            <w:r>
              <w:rPr>
                <w:rFonts w:hint="eastAsia" w:ascii="楷体_GB2312" w:eastAsia="楷体_GB2312"/>
              </w:rPr>
              <w:t>战翌婷，鲁世峰等实用新型专利“</w:t>
            </w:r>
            <w:r>
              <w:rPr>
                <w:rFonts w:ascii="楷体_GB2312" w:eastAsia="楷体_GB2312"/>
              </w:rPr>
              <w:t>缆绳拉丝流水线用张力调节卷筒装置</w:t>
            </w:r>
            <w:r>
              <w:rPr>
                <w:rFonts w:hint="eastAsia" w:ascii="楷体_GB2312" w:eastAsia="楷体_GB2312"/>
              </w:rPr>
              <w:t>”，专利号：</w:t>
            </w:r>
            <w:r>
              <w:t xml:space="preserve"> ZL 2019 2 0117325.6</w:t>
            </w:r>
            <w:r>
              <w:rPr>
                <w:rFonts w:hint="eastAsia"/>
              </w:rPr>
              <w:t>（1分）</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ascii="Times New Roman" w:hAnsi="Times New Roman" w:eastAsia="楷体"/>
                <w:szCs w:val="21"/>
              </w:rPr>
            </w:pPr>
          </w:p>
        </w:tc>
        <w:tc>
          <w:tcPr>
            <w:tcW w:w="990" w:type="dxa"/>
            <w:vMerge w:val="continue"/>
            <w:vAlign w:val="center"/>
          </w:tcPr>
          <w:p>
            <w:pPr>
              <w:rPr>
                <w:rFonts w:ascii="Times New Roman" w:hAnsi="Times New Roman" w:eastAsia="楷体"/>
                <w:szCs w:val="21"/>
              </w:rPr>
            </w:pPr>
          </w:p>
        </w:tc>
        <w:tc>
          <w:tcPr>
            <w:tcW w:w="1066" w:type="dxa"/>
            <w:vMerge w:val="continue"/>
            <w:vAlign w:val="center"/>
          </w:tcPr>
          <w:p>
            <w:pP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rPr>
                <w:rFonts w:hint="eastAsia" w:ascii="Times New Roman" w:hAnsi="Times New Roman" w:eastAsia="楷体_GB2312"/>
              </w:rPr>
            </w:pPr>
            <w:r>
              <w:rPr>
                <w:rFonts w:hint="eastAsia" w:ascii="Times New Roman" w:hAnsi="Times New Roman" w:eastAsia="楷体_GB2312"/>
              </w:rPr>
              <w:t>曾骥，</w:t>
            </w:r>
            <w:r>
              <w:rPr>
                <w:rFonts w:hint="eastAsia" w:ascii="Times New Roman" w:hAnsi="Times New Roman" w:eastAsia="楷体_GB2312"/>
                <w:b/>
              </w:rPr>
              <w:t>鲁世峰</w:t>
            </w:r>
            <w:r>
              <w:rPr>
                <w:rFonts w:hint="eastAsia" w:ascii="Times New Roman" w:hAnsi="Times New Roman" w:eastAsia="楷体_GB2312"/>
              </w:rPr>
              <w:t>等发明专利“</w:t>
            </w:r>
            <w:r>
              <w:rPr>
                <w:rFonts w:ascii="Times New Roman" w:hAnsi="Times New Roman" w:eastAsia="楷体_GB2312"/>
              </w:rPr>
              <w:t>自动绕丝装置</w:t>
            </w:r>
            <w:r>
              <w:rPr>
                <w:rFonts w:hint="eastAsia" w:ascii="Times New Roman" w:hAnsi="Times New Roman" w:eastAsia="楷体_GB2312"/>
              </w:rPr>
              <w:t>”，申请号：2</w:t>
            </w:r>
            <w:r>
              <w:rPr>
                <w:rFonts w:ascii="Times New Roman" w:hAnsi="Times New Roman" w:eastAsia="楷体_GB2312"/>
              </w:rPr>
              <w:t>01910064880.1</w:t>
            </w:r>
            <w:r>
              <w:rPr>
                <w:rFonts w:hint="eastAsia" w:ascii="Times New Roman" w:hAnsi="Times New Roman" w:eastAsia="楷体_GB2312"/>
              </w:rPr>
              <w:t>，状态：实审（1分）</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ascii="Times New Roman" w:hAnsi="Times New Roman" w:eastAsia="楷体"/>
                <w:szCs w:val="21"/>
              </w:rPr>
            </w:pPr>
          </w:p>
        </w:tc>
        <w:tc>
          <w:tcPr>
            <w:tcW w:w="990" w:type="dxa"/>
            <w:vMerge w:val="continue"/>
            <w:vAlign w:val="center"/>
          </w:tcPr>
          <w:p>
            <w:pPr>
              <w:rPr>
                <w:rFonts w:ascii="Times New Roman" w:hAnsi="Times New Roman" w:eastAsia="楷体"/>
                <w:szCs w:val="21"/>
              </w:rPr>
            </w:pPr>
          </w:p>
        </w:tc>
        <w:tc>
          <w:tcPr>
            <w:tcW w:w="1066" w:type="dxa"/>
            <w:vMerge w:val="continue"/>
            <w:vAlign w:val="center"/>
          </w:tcPr>
          <w:p>
            <w:pP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rPr>
                <w:rFonts w:ascii="楷体_GB2312" w:eastAsia="楷体_GB2312"/>
              </w:rPr>
            </w:pPr>
            <w:r>
              <w:rPr>
                <w:rFonts w:hint="eastAsia" w:ascii="楷体_GB2312" w:eastAsia="楷体_GB2312"/>
              </w:rPr>
              <w:t>战翌婷，鲁世峰等实用新型专利“</w:t>
            </w:r>
            <w:r>
              <w:rPr>
                <w:rFonts w:ascii="楷体_GB2312" w:eastAsia="楷体_GB2312"/>
              </w:rPr>
              <w:t>缆绳拉丝流水线用张力调节卷筒装置</w:t>
            </w:r>
            <w:r>
              <w:rPr>
                <w:rFonts w:hint="eastAsia" w:ascii="楷体_GB2312" w:eastAsia="楷体_GB2312"/>
              </w:rPr>
              <w:t>”，申请号：2</w:t>
            </w:r>
            <w:r>
              <w:rPr>
                <w:rFonts w:ascii="楷体_GB2312" w:eastAsia="楷体_GB2312"/>
              </w:rPr>
              <w:t>01910064890.5</w:t>
            </w:r>
          </w:p>
          <w:p>
            <w:pPr>
              <w:rPr>
                <w:rFonts w:hint="eastAsia" w:ascii="Times New Roman" w:hAnsi="Times New Roman" w:eastAsia="楷体_GB2312"/>
              </w:rPr>
            </w:pPr>
            <w:r>
              <w:rPr>
                <w:rFonts w:hint="eastAsia" w:ascii="楷体_GB2312" w:eastAsia="楷体_GB2312"/>
              </w:rPr>
              <w:t>，状态：实审（1分）</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552" w:hRule="atLeast"/>
        </w:trPr>
        <w:tc>
          <w:tcPr>
            <w:tcW w:w="480" w:type="dxa"/>
            <w:vMerge w:val="restart"/>
            <w:vAlign w:val="center"/>
          </w:tcPr>
          <w:p>
            <w:pPr>
              <w:rPr>
                <w:rFonts w:ascii="Times New Roman" w:hAnsi="Times New Roman" w:eastAsia="楷体"/>
                <w:szCs w:val="21"/>
              </w:rPr>
            </w:pPr>
            <w:r>
              <w:rPr>
                <w:rFonts w:hint="eastAsia" w:ascii="Times New Roman" w:hAnsi="Times New Roman" w:eastAsia="楷体"/>
                <w:szCs w:val="21"/>
              </w:rPr>
              <w:t>4</w:t>
            </w:r>
          </w:p>
        </w:tc>
        <w:tc>
          <w:tcPr>
            <w:tcW w:w="990" w:type="dxa"/>
            <w:vMerge w:val="restart"/>
            <w:vAlign w:val="center"/>
          </w:tcPr>
          <w:p>
            <w:pPr>
              <w:rPr>
                <w:rFonts w:ascii="Times New Roman" w:hAnsi="Times New Roman" w:eastAsia="楷体"/>
                <w:szCs w:val="21"/>
              </w:rPr>
            </w:pPr>
            <w:r>
              <w:rPr>
                <w:rFonts w:hint="eastAsia" w:ascii="楷体_GB2312" w:eastAsia="楷体_GB2312"/>
              </w:rPr>
              <w:t>王小勇</w:t>
            </w:r>
          </w:p>
        </w:tc>
        <w:tc>
          <w:tcPr>
            <w:tcW w:w="1066" w:type="dxa"/>
            <w:vMerge w:val="restart"/>
            <w:vAlign w:val="center"/>
          </w:tcPr>
          <w:p>
            <w:pPr>
              <w:rPr>
                <w:rFonts w:ascii="Times New Roman" w:hAnsi="Times New Roman" w:eastAsia="楷体"/>
                <w:szCs w:val="21"/>
              </w:rPr>
            </w:pPr>
            <w:r>
              <w:rPr>
                <w:rFonts w:hint="eastAsia" w:ascii="楷体_GB2312" w:eastAsia="楷体_GB2312"/>
              </w:rPr>
              <w:t>201830110090</w:t>
            </w:r>
          </w:p>
        </w:tc>
        <w:tc>
          <w:tcPr>
            <w:tcW w:w="1271" w:type="dxa"/>
            <w:vMerge w:val="restart"/>
            <w:vAlign w:val="center"/>
          </w:tcPr>
          <w:p>
            <w:pPr>
              <w:rPr>
                <w:rFonts w:ascii="Times New Roman" w:hAnsi="Times New Roman" w:eastAsia="楷体"/>
                <w:szCs w:val="21"/>
              </w:rPr>
            </w:pPr>
            <w:r>
              <w:rPr>
                <w:rFonts w:hint="eastAsia" w:ascii="楷体_GB2312" w:eastAsia="楷体_GB2312"/>
              </w:rPr>
              <w:t>船舶与海洋结构物设计制造</w:t>
            </w:r>
          </w:p>
        </w:tc>
        <w:tc>
          <w:tcPr>
            <w:tcW w:w="1492" w:type="dxa"/>
            <w:vMerge w:val="restart"/>
            <w:vAlign w:val="center"/>
          </w:tcPr>
          <w:p>
            <w:pPr>
              <w:rPr>
                <w:rFonts w:ascii="Times New Roman" w:hAnsi="Times New Roman" w:eastAsia="楷体"/>
                <w:szCs w:val="21"/>
              </w:rPr>
            </w:pPr>
            <w:r>
              <w:rPr>
                <w:rFonts w:hint="eastAsia" w:ascii="楷体_GB2312" w:eastAsia="楷体_GB2312"/>
              </w:rPr>
              <w:t>科学学位硕士</w:t>
            </w:r>
          </w:p>
        </w:tc>
        <w:tc>
          <w:tcPr>
            <w:tcW w:w="3750" w:type="dxa"/>
            <w:vAlign w:val="center"/>
          </w:tcPr>
          <w:p>
            <w:pPr>
              <w:rPr>
                <w:rFonts w:ascii="Times New Roman" w:hAnsi="Times New Roman" w:eastAsia="楷体"/>
                <w:szCs w:val="21"/>
              </w:rPr>
            </w:pPr>
            <w:r>
              <w:rPr>
                <w:rFonts w:ascii="Times New Roman" w:hAnsi="Times New Roman" w:eastAsia="楷体_GB2312"/>
              </w:rPr>
              <w:t>Xiaoyong Wang. Calculation and Analysis of Horizontal Force of Submerged Floating Tunnel[J]. World Scientific Research Journal, 2021, 7(4)</w:t>
            </w:r>
            <w:r>
              <w:rPr>
                <w:rFonts w:hint="eastAsia" w:ascii="Times New Roman" w:hAnsi="Times New Roman" w:eastAsia="楷体_GB2312"/>
              </w:rPr>
              <w:t>.第一作者</w:t>
            </w:r>
            <w:r>
              <w:rPr>
                <w:rFonts w:ascii="Times New Roman" w:hAnsi="Times New Roman" w:eastAsia="楷体_GB2312"/>
              </w:rPr>
              <w:t>，</w:t>
            </w:r>
            <w:r>
              <w:rPr>
                <w:rFonts w:hint="eastAsia" w:ascii="Times New Roman" w:hAnsi="Times New Roman" w:eastAsia="楷体_GB2312"/>
              </w:rPr>
              <w:t>D（2分）</w:t>
            </w:r>
          </w:p>
        </w:tc>
        <w:tc>
          <w:tcPr>
            <w:tcW w:w="1091" w:type="dxa"/>
            <w:vMerge w:val="restart"/>
            <w:vAlign w:val="center"/>
          </w:tcPr>
          <w:p>
            <w:pPr>
              <w:rPr>
                <w:rFonts w:hint="eastAsia" w:ascii="Times New Roman" w:hAnsi="Times New Roman" w:eastAsia="楷体"/>
                <w:color w:val="auto"/>
                <w:szCs w:val="21"/>
                <w:lang w:eastAsia="zh-CN"/>
              </w:rPr>
            </w:pPr>
            <w:r>
              <w:rPr>
                <w:rFonts w:hint="eastAsia" w:ascii="Times New Roman" w:hAnsi="Times New Roman" w:eastAsia="楷体"/>
                <w:color w:val="auto"/>
                <w:szCs w:val="21"/>
                <w:lang w:val="en-US" w:eastAsia="zh-CN"/>
              </w:rPr>
              <w:t>3</w:t>
            </w:r>
          </w:p>
        </w:tc>
        <w:tc>
          <w:tcPr>
            <w:tcW w:w="765" w:type="dxa"/>
            <w:vMerge w:val="restart"/>
            <w:vAlign w:val="center"/>
          </w:tcPr>
          <w:p>
            <w:pPr>
              <w:rPr>
                <w:rFonts w:hint="eastAsia" w:ascii="Times New Roman" w:hAnsi="Times New Roman" w:eastAsia="楷体"/>
                <w:color w:val="auto"/>
                <w:szCs w:val="21"/>
                <w:lang w:eastAsia="zh-CN"/>
              </w:rPr>
            </w:pPr>
            <w:r>
              <w:rPr>
                <w:rFonts w:hint="eastAsia" w:ascii="Times New Roman" w:hAnsi="Times New Roman" w:eastAsia="楷体"/>
                <w:color w:val="auto"/>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hint="eastAsia" w:ascii="Times New Roman" w:hAnsi="Times New Roman" w:eastAsia="楷体"/>
                <w:szCs w:val="21"/>
              </w:rPr>
            </w:pPr>
          </w:p>
        </w:tc>
        <w:tc>
          <w:tcPr>
            <w:tcW w:w="990" w:type="dxa"/>
            <w:vMerge w:val="continue"/>
            <w:vAlign w:val="center"/>
          </w:tcPr>
          <w:p>
            <w:pPr>
              <w:rPr>
                <w:rFonts w:hint="eastAsia" w:ascii="楷体_GB2312" w:eastAsia="楷体_GB2312"/>
              </w:rPr>
            </w:pPr>
          </w:p>
        </w:tc>
        <w:tc>
          <w:tcPr>
            <w:tcW w:w="1066" w:type="dxa"/>
            <w:vMerge w:val="continue"/>
            <w:vAlign w:val="center"/>
          </w:tcPr>
          <w:p>
            <w:pPr>
              <w:rPr>
                <w:rFonts w:hint="eastAsia" w:ascii="楷体_GB2312" w:eastAsia="楷体_GB2312"/>
              </w:rPr>
            </w:pPr>
          </w:p>
        </w:tc>
        <w:tc>
          <w:tcPr>
            <w:tcW w:w="1271" w:type="dxa"/>
            <w:vMerge w:val="continue"/>
            <w:vAlign w:val="center"/>
          </w:tcPr>
          <w:p>
            <w:pPr>
              <w:rPr>
                <w:rFonts w:hint="eastAsia" w:ascii="楷体_GB2312" w:eastAsia="楷体_GB2312"/>
              </w:rPr>
            </w:pPr>
          </w:p>
        </w:tc>
        <w:tc>
          <w:tcPr>
            <w:tcW w:w="1492" w:type="dxa"/>
            <w:vMerge w:val="continue"/>
            <w:vAlign w:val="center"/>
          </w:tcPr>
          <w:p>
            <w:pPr>
              <w:rPr>
                <w:rFonts w:hint="eastAsia" w:ascii="楷体_GB2312" w:eastAsia="楷体_GB2312"/>
              </w:rPr>
            </w:pPr>
          </w:p>
        </w:tc>
        <w:tc>
          <w:tcPr>
            <w:tcW w:w="3750" w:type="dxa"/>
            <w:vAlign w:val="center"/>
          </w:tcPr>
          <w:p>
            <w:pPr>
              <w:rPr>
                <w:rFonts w:ascii="Times New Roman" w:hAnsi="Times New Roman" w:eastAsia="楷体_GB2312"/>
              </w:rPr>
            </w:pPr>
            <w:r>
              <w:rPr>
                <w:rFonts w:hint="eastAsia" w:ascii="楷体_GB2312" w:eastAsia="楷体_GB2312"/>
              </w:rPr>
              <w:t>郭佳民，王小勇等发明专利,《一种旋转锥面肋环形索穹顶》,专利号：201910042442.5（</w:t>
            </w:r>
            <w:r>
              <w:rPr>
                <w:rFonts w:hint="eastAsia" w:ascii="楷体_GB2312" w:eastAsia="楷体_GB2312"/>
                <w:lang w:val="en-US" w:eastAsia="zh-CN"/>
              </w:rPr>
              <w:t>1</w:t>
            </w:r>
            <w:r>
              <w:rPr>
                <w:rFonts w:hint="eastAsia" w:ascii="楷体_GB2312" w:eastAsia="楷体_GB2312"/>
              </w:rPr>
              <w:t>分）</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51" w:hRule="atLeast"/>
        </w:trPr>
        <w:tc>
          <w:tcPr>
            <w:tcW w:w="480" w:type="dxa"/>
            <w:vAlign w:val="center"/>
          </w:tcPr>
          <w:p>
            <w:pPr>
              <w:rPr>
                <w:rFonts w:ascii="Times New Roman" w:hAnsi="Times New Roman" w:eastAsia="楷体"/>
                <w:szCs w:val="21"/>
              </w:rPr>
            </w:pPr>
            <w:bookmarkStart w:id="0" w:name="_GoBack" w:colFirst="6" w:colLast="6"/>
            <w:r>
              <w:rPr>
                <w:rFonts w:hint="eastAsia" w:ascii="Times New Roman" w:hAnsi="Times New Roman" w:eastAsia="楷体"/>
                <w:szCs w:val="21"/>
              </w:rPr>
              <w:t>5</w:t>
            </w:r>
          </w:p>
        </w:tc>
        <w:tc>
          <w:tcPr>
            <w:tcW w:w="990" w:type="dxa"/>
            <w:vAlign w:val="center"/>
          </w:tcPr>
          <w:p>
            <w:pPr>
              <w:rPr>
                <w:rFonts w:ascii="Times New Roman" w:hAnsi="Times New Roman" w:eastAsia="楷体"/>
                <w:szCs w:val="21"/>
              </w:rPr>
            </w:pPr>
            <w:r>
              <w:rPr>
                <w:rFonts w:hint="eastAsia" w:ascii="楷体_GB2312" w:eastAsia="楷体_GB2312"/>
              </w:rPr>
              <w:t>陈元鹏</w:t>
            </w:r>
          </w:p>
        </w:tc>
        <w:tc>
          <w:tcPr>
            <w:tcW w:w="1066" w:type="dxa"/>
            <w:vAlign w:val="center"/>
          </w:tcPr>
          <w:p>
            <w:pPr>
              <w:jc w:val="center"/>
              <w:rPr>
                <w:rFonts w:ascii="Times New Roman" w:hAnsi="Times New Roman" w:eastAsia="楷体"/>
                <w:szCs w:val="21"/>
              </w:rPr>
            </w:pPr>
            <w:r>
              <w:rPr>
                <w:rFonts w:hint="eastAsia" w:ascii="楷体_GB2312" w:eastAsia="楷体_GB2312"/>
              </w:rPr>
              <w:t>20183011009</w:t>
            </w:r>
            <w:r>
              <w:rPr>
                <w:rFonts w:ascii="楷体_GB2312" w:eastAsia="楷体_GB2312"/>
              </w:rPr>
              <w:t>1</w:t>
            </w:r>
          </w:p>
        </w:tc>
        <w:tc>
          <w:tcPr>
            <w:tcW w:w="1271" w:type="dxa"/>
            <w:vAlign w:val="center"/>
          </w:tcPr>
          <w:p>
            <w:pPr>
              <w:rPr>
                <w:rFonts w:ascii="Times New Roman" w:hAnsi="Times New Roman" w:eastAsia="楷体"/>
                <w:szCs w:val="21"/>
              </w:rPr>
            </w:pPr>
            <w:r>
              <w:rPr>
                <w:rFonts w:hint="eastAsia" w:ascii="楷体_GB2312" w:eastAsia="楷体_GB2312"/>
              </w:rPr>
              <w:t>轮机工程</w:t>
            </w:r>
          </w:p>
        </w:tc>
        <w:tc>
          <w:tcPr>
            <w:tcW w:w="1492" w:type="dxa"/>
            <w:vAlign w:val="center"/>
          </w:tcPr>
          <w:p>
            <w:pPr>
              <w:rPr>
                <w:rFonts w:ascii="Times New Roman" w:hAnsi="Times New Roman" w:eastAsia="楷体"/>
                <w:szCs w:val="21"/>
              </w:rPr>
            </w:pPr>
            <w:r>
              <w:rPr>
                <w:rFonts w:hint="eastAsia" w:ascii="楷体_GB2312" w:eastAsia="楷体_GB2312"/>
              </w:rPr>
              <w:t>科学学位硕士</w:t>
            </w:r>
          </w:p>
        </w:tc>
        <w:tc>
          <w:tcPr>
            <w:tcW w:w="3750" w:type="dxa"/>
            <w:vAlign w:val="center"/>
          </w:tcPr>
          <w:p>
            <w:pPr>
              <w:rPr>
                <w:rFonts w:ascii="Times New Roman" w:hAnsi="Times New Roman" w:eastAsia="楷体"/>
                <w:szCs w:val="21"/>
              </w:rPr>
            </w:pPr>
            <w:r>
              <w:rPr>
                <w:rFonts w:ascii="Times New Roman" w:hAnsi="Times New Roman" w:eastAsia="楷体_GB2312"/>
                <w:b/>
              </w:rPr>
              <w:t>Yuanpeng Chen</w:t>
            </w:r>
            <w:r>
              <w:rPr>
                <w:rFonts w:ascii="Times New Roman" w:hAnsi="Times New Roman" w:eastAsia="楷体_GB2312"/>
              </w:rPr>
              <w:t>, Li Yao, Jingjun Zhong. Ab initio calculations and the anharmonic effect of the combustion mechanism of PxOy(x=1, 2 and y=1-5)system. Chemical Physics Letters, DOI:10.1016/j.cplett.2020.137930</w:t>
            </w:r>
            <w:r>
              <w:rPr>
                <w:rFonts w:hint="eastAsia" w:ascii="Times New Roman" w:hAnsi="Times New Roman" w:eastAsia="楷体_GB2312"/>
              </w:rPr>
              <w:t>第一作者</w:t>
            </w:r>
            <w:r>
              <w:rPr>
                <w:rFonts w:ascii="Times New Roman" w:hAnsi="Times New Roman" w:eastAsia="楷体_GB2312"/>
              </w:rPr>
              <w:t>，</w:t>
            </w:r>
            <w:r>
              <w:rPr>
                <w:rFonts w:hint="eastAsia" w:ascii="Times New Roman" w:hAnsi="Times New Roman" w:eastAsia="楷体_GB2312"/>
              </w:rPr>
              <w:t>A4（8分）</w:t>
            </w:r>
          </w:p>
        </w:tc>
        <w:tc>
          <w:tcPr>
            <w:tcW w:w="1091" w:type="dxa"/>
            <w:vAlign w:val="center"/>
          </w:tcPr>
          <w:p>
            <w:pPr>
              <w:rPr>
                <w:rFonts w:ascii="Times New Roman" w:hAnsi="Times New Roman" w:eastAsia="楷体"/>
                <w:szCs w:val="21"/>
              </w:rPr>
            </w:pPr>
            <w:r>
              <w:rPr>
                <w:rFonts w:hint="eastAsia" w:ascii="Times New Roman" w:hAnsi="Times New Roman" w:eastAsia="楷体"/>
                <w:szCs w:val="21"/>
              </w:rPr>
              <w:t>8</w:t>
            </w:r>
          </w:p>
        </w:tc>
        <w:tc>
          <w:tcPr>
            <w:tcW w:w="765" w:type="dxa"/>
            <w:vAlign w:val="center"/>
          </w:tcPr>
          <w:p>
            <w:pPr>
              <w:rPr>
                <w:rFonts w:ascii="Times New Roman" w:hAnsi="Times New Roman" w:eastAsia="楷体"/>
                <w:szCs w:val="21"/>
              </w:rPr>
            </w:pPr>
            <w:r>
              <w:rPr>
                <w:rFonts w:hint="eastAsia" w:ascii="Times New Roman" w:hAnsi="Times New Roman" w:eastAsia="楷体"/>
                <w:szCs w:val="21"/>
              </w:rPr>
              <w:t>是</w:t>
            </w:r>
          </w:p>
        </w:tc>
      </w:tr>
      <w:bookmarkEnd w:id="0"/>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restart"/>
            <w:vAlign w:val="center"/>
          </w:tcPr>
          <w:p>
            <w:pPr>
              <w:rPr>
                <w:rFonts w:ascii="Times New Roman" w:hAnsi="Times New Roman" w:eastAsia="楷体"/>
                <w:szCs w:val="21"/>
              </w:rPr>
            </w:pPr>
            <w:r>
              <w:rPr>
                <w:rFonts w:hint="eastAsia" w:ascii="Times New Roman" w:hAnsi="Times New Roman" w:eastAsia="楷体"/>
                <w:szCs w:val="21"/>
              </w:rPr>
              <w:t>6</w:t>
            </w:r>
          </w:p>
        </w:tc>
        <w:tc>
          <w:tcPr>
            <w:tcW w:w="990" w:type="dxa"/>
            <w:vMerge w:val="restart"/>
            <w:vAlign w:val="center"/>
          </w:tcPr>
          <w:p>
            <w:pPr>
              <w:rPr>
                <w:rFonts w:ascii="Times New Roman" w:hAnsi="Times New Roman" w:eastAsia="楷体"/>
                <w:szCs w:val="21"/>
              </w:rPr>
            </w:pPr>
            <w:r>
              <w:rPr>
                <w:rFonts w:hint="eastAsia" w:ascii="楷体_GB2312" w:eastAsia="楷体_GB2312"/>
              </w:rPr>
              <w:t>金金来</w:t>
            </w:r>
          </w:p>
        </w:tc>
        <w:tc>
          <w:tcPr>
            <w:tcW w:w="1066" w:type="dxa"/>
            <w:vMerge w:val="restart"/>
            <w:vAlign w:val="center"/>
          </w:tcPr>
          <w:p>
            <w:pPr>
              <w:rPr>
                <w:rFonts w:ascii="Times New Roman" w:hAnsi="Times New Roman" w:eastAsia="楷体"/>
                <w:szCs w:val="21"/>
              </w:rPr>
            </w:pPr>
            <w:r>
              <w:rPr>
                <w:rFonts w:hint="eastAsia" w:ascii="楷体_GB2312" w:eastAsia="楷体_GB2312"/>
              </w:rPr>
              <w:t>201830110092</w:t>
            </w:r>
          </w:p>
        </w:tc>
        <w:tc>
          <w:tcPr>
            <w:tcW w:w="1271" w:type="dxa"/>
            <w:vMerge w:val="restart"/>
            <w:vAlign w:val="center"/>
          </w:tcPr>
          <w:p>
            <w:pPr>
              <w:rPr>
                <w:rFonts w:ascii="Times New Roman" w:hAnsi="Times New Roman" w:eastAsia="楷体"/>
                <w:szCs w:val="21"/>
              </w:rPr>
            </w:pPr>
            <w:r>
              <w:rPr>
                <w:rFonts w:hint="eastAsia" w:ascii="楷体_GB2312" w:eastAsia="楷体_GB2312"/>
              </w:rPr>
              <w:t>轮机工程</w:t>
            </w:r>
          </w:p>
        </w:tc>
        <w:tc>
          <w:tcPr>
            <w:tcW w:w="1492" w:type="dxa"/>
            <w:vMerge w:val="restart"/>
            <w:vAlign w:val="center"/>
          </w:tcPr>
          <w:p>
            <w:pPr>
              <w:rPr>
                <w:rFonts w:ascii="Times New Roman" w:hAnsi="Times New Roman" w:eastAsia="楷体"/>
                <w:szCs w:val="21"/>
              </w:rPr>
            </w:pPr>
            <w:r>
              <w:rPr>
                <w:rFonts w:hint="eastAsia" w:ascii="楷体_GB2312" w:eastAsia="楷体_GB2312"/>
              </w:rPr>
              <w:t>科学学位硕士</w:t>
            </w:r>
          </w:p>
        </w:tc>
        <w:tc>
          <w:tcPr>
            <w:tcW w:w="3750" w:type="dxa"/>
            <w:vAlign w:val="center"/>
          </w:tcPr>
          <w:p>
            <w:pPr>
              <w:rPr>
                <w:rFonts w:ascii="Times New Roman" w:hAnsi="Times New Roman" w:eastAsia="楷体"/>
                <w:szCs w:val="21"/>
              </w:rPr>
            </w:pPr>
            <w:r>
              <w:rPr>
                <w:rFonts w:ascii="Times New Roman" w:hAnsi="Times New Roman" w:eastAsia="楷体_GB2312"/>
                <w:b/>
              </w:rPr>
              <w:t>Jinlai Jin</w:t>
            </w:r>
            <w:r>
              <w:rPr>
                <w:rFonts w:hint="eastAsia" w:ascii="Times New Roman" w:hAnsi="Times New Roman" w:eastAsia="楷体_GB2312"/>
              </w:rPr>
              <w:t>.</w:t>
            </w:r>
            <w:r>
              <w:t xml:space="preserve"> </w:t>
            </w:r>
            <w:r>
              <w:rPr>
                <w:rFonts w:ascii="Times New Roman" w:hAnsi="Times New Roman" w:eastAsia="楷体_GB2312"/>
              </w:rPr>
              <w:t>Backstepping Control Design Of PMSM Of Propeller Load System[J]. International Core Journal of Engineering. Volume 6, Issue 8. 2020</w:t>
            </w:r>
            <w:r>
              <w:rPr>
                <w:rFonts w:hint="eastAsia" w:ascii="Times New Roman" w:hAnsi="Times New Roman" w:eastAsia="楷体_GB2312"/>
              </w:rPr>
              <w:t>，第一</w:t>
            </w:r>
            <w:r>
              <w:rPr>
                <w:rFonts w:ascii="Times New Roman" w:hAnsi="Times New Roman" w:eastAsia="楷体_GB2312"/>
              </w:rPr>
              <w:t>作者，</w:t>
            </w:r>
            <w:r>
              <w:rPr>
                <w:rFonts w:hint="eastAsia" w:ascii="Times New Roman" w:hAnsi="Times New Roman" w:eastAsia="楷体_GB2312"/>
              </w:rPr>
              <w:t>D类（2分）</w:t>
            </w:r>
          </w:p>
        </w:tc>
        <w:tc>
          <w:tcPr>
            <w:tcW w:w="1091" w:type="dxa"/>
            <w:vMerge w:val="restart"/>
            <w:vAlign w:val="center"/>
          </w:tcPr>
          <w:p>
            <w:pPr>
              <w:rPr>
                <w:rFonts w:ascii="Times New Roman" w:hAnsi="Times New Roman" w:eastAsia="楷体"/>
                <w:szCs w:val="21"/>
              </w:rPr>
            </w:pPr>
            <w:r>
              <w:rPr>
                <w:rFonts w:hint="eastAsia" w:ascii="Times New Roman" w:hAnsi="Times New Roman" w:eastAsia="楷体"/>
                <w:szCs w:val="21"/>
              </w:rPr>
              <w:t>2</w:t>
            </w:r>
          </w:p>
        </w:tc>
        <w:tc>
          <w:tcPr>
            <w:tcW w:w="765" w:type="dxa"/>
            <w:vMerge w:val="restart"/>
            <w:vAlign w:val="center"/>
          </w:tcPr>
          <w:p>
            <w:pPr>
              <w:rPr>
                <w:rFonts w:ascii="Times New Roman" w:hAnsi="Times New Roman" w:eastAsia="楷体"/>
                <w:szCs w:val="21"/>
              </w:rPr>
            </w:pPr>
            <w:r>
              <w:rPr>
                <w:rFonts w:hint="eastAsia" w:ascii="Times New Roman" w:hAnsi="Times New Roman" w:eastAsia="楷体"/>
                <w:szCs w:val="21"/>
              </w:rPr>
              <w:t>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hint="eastAsia" w:ascii="Times New Roman" w:hAnsi="Times New Roman" w:eastAsia="楷体"/>
                <w:szCs w:val="21"/>
              </w:rPr>
            </w:pPr>
          </w:p>
        </w:tc>
        <w:tc>
          <w:tcPr>
            <w:tcW w:w="990" w:type="dxa"/>
            <w:vMerge w:val="continue"/>
            <w:vAlign w:val="center"/>
          </w:tcPr>
          <w:p>
            <w:pPr>
              <w:rPr>
                <w:rFonts w:hint="eastAsia" w:ascii="楷体_GB2312" w:eastAsia="楷体_GB2312"/>
              </w:rPr>
            </w:pPr>
          </w:p>
        </w:tc>
        <w:tc>
          <w:tcPr>
            <w:tcW w:w="1066" w:type="dxa"/>
            <w:vMerge w:val="continue"/>
            <w:vAlign w:val="center"/>
          </w:tcPr>
          <w:p>
            <w:pPr>
              <w:rPr>
                <w:rFonts w:hint="eastAsia" w:ascii="楷体_GB2312" w:eastAsia="楷体_GB2312"/>
              </w:rPr>
            </w:pPr>
          </w:p>
        </w:tc>
        <w:tc>
          <w:tcPr>
            <w:tcW w:w="1271" w:type="dxa"/>
            <w:vMerge w:val="continue"/>
            <w:vAlign w:val="center"/>
          </w:tcPr>
          <w:p>
            <w:pPr>
              <w:rPr>
                <w:rFonts w:hint="eastAsia" w:ascii="楷体_GB2312" w:eastAsia="楷体_GB2312"/>
              </w:rPr>
            </w:pPr>
          </w:p>
        </w:tc>
        <w:tc>
          <w:tcPr>
            <w:tcW w:w="1492" w:type="dxa"/>
            <w:vMerge w:val="continue"/>
            <w:vAlign w:val="center"/>
          </w:tcPr>
          <w:p>
            <w:pPr>
              <w:rPr>
                <w:rFonts w:hint="eastAsia" w:ascii="楷体_GB2312" w:eastAsia="楷体_GB2312"/>
              </w:rPr>
            </w:pPr>
          </w:p>
        </w:tc>
        <w:tc>
          <w:tcPr>
            <w:tcW w:w="3750" w:type="dxa"/>
            <w:vAlign w:val="center"/>
          </w:tcPr>
          <w:p>
            <w:pPr>
              <w:rPr>
                <w:rFonts w:ascii="Times New Roman" w:hAnsi="Times New Roman" w:eastAsia="楷体"/>
                <w:szCs w:val="21"/>
              </w:rPr>
            </w:pPr>
            <w:r>
              <w:rPr>
                <w:rFonts w:hint="eastAsia" w:ascii="Times New Roman" w:hAnsi="Times New Roman" w:eastAsia="楷体_GB2312"/>
                <w:b/>
              </w:rPr>
              <w:t>金金来</w:t>
            </w:r>
            <w:r>
              <w:rPr>
                <w:rFonts w:hint="eastAsia" w:ascii="Times New Roman" w:hAnsi="Times New Roman" w:eastAsia="楷体_GB2312"/>
              </w:rPr>
              <w:t>, 祝小元, 胡雄. 基于模糊控制的升沉补偿系统设计[C]// 2019中国自动化大会(CAC2019)，</w:t>
            </w:r>
            <w:r>
              <w:rPr>
                <w:rFonts w:ascii="Times New Roman" w:hAnsi="Times New Roman" w:eastAsia="楷体_GB2312"/>
              </w:rPr>
              <w:t>第一作者，</w:t>
            </w:r>
            <w:r>
              <w:rPr>
                <w:rFonts w:hint="eastAsia" w:ascii="Times New Roman" w:hAnsi="Times New Roman" w:eastAsia="楷体_GB2312"/>
              </w:rPr>
              <w:t>F类（0分）</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Align w:val="center"/>
          </w:tcPr>
          <w:p>
            <w:pPr>
              <w:rPr>
                <w:rFonts w:ascii="Times New Roman" w:hAnsi="Times New Roman" w:eastAsia="楷体"/>
                <w:szCs w:val="21"/>
              </w:rPr>
            </w:pPr>
            <w:r>
              <w:rPr>
                <w:rFonts w:hint="eastAsia" w:ascii="Times New Roman" w:hAnsi="Times New Roman" w:eastAsia="楷体"/>
                <w:szCs w:val="21"/>
              </w:rPr>
              <w:t>7</w:t>
            </w:r>
          </w:p>
        </w:tc>
        <w:tc>
          <w:tcPr>
            <w:tcW w:w="990" w:type="dxa"/>
            <w:vAlign w:val="center"/>
          </w:tcPr>
          <w:p>
            <w:pPr>
              <w:jc w:val="center"/>
              <w:rPr>
                <w:rFonts w:ascii="Times New Roman" w:hAnsi="Times New Roman" w:eastAsia="楷体"/>
                <w:szCs w:val="21"/>
              </w:rPr>
            </w:pPr>
            <w:r>
              <w:rPr>
                <w:rFonts w:ascii="楷体_GB2312" w:eastAsia="楷体_GB2312"/>
              </w:rPr>
              <w:t>余健泽</w:t>
            </w:r>
          </w:p>
        </w:tc>
        <w:tc>
          <w:tcPr>
            <w:tcW w:w="1066" w:type="dxa"/>
            <w:vAlign w:val="center"/>
          </w:tcPr>
          <w:p>
            <w:pPr>
              <w:jc w:val="center"/>
              <w:rPr>
                <w:rFonts w:ascii="Times New Roman" w:hAnsi="Times New Roman" w:eastAsia="楷体"/>
                <w:szCs w:val="21"/>
              </w:rPr>
            </w:pPr>
            <w:r>
              <w:rPr>
                <w:rFonts w:hint="eastAsia" w:ascii="楷体_GB2312" w:eastAsia="楷体_GB2312"/>
              </w:rPr>
              <w:t>201830110093</w:t>
            </w:r>
          </w:p>
        </w:tc>
        <w:tc>
          <w:tcPr>
            <w:tcW w:w="1271" w:type="dxa"/>
            <w:vAlign w:val="center"/>
          </w:tcPr>
          <w:p>
            <w:pPr>
              <w:rPr>
                <w:rFonts w:ascii="Times New Roman" w:hAnsi="Times New Roman" w:eastAsia="楷体"/>
                <w:szCs w:val="21"/>
              </w:rPr>
            </w:pPr>
            <w:r>
              <w:rPr>
                <w:rFonts w:hint="eastAsia" w:ascii="楷体_GB2312" w:eastAsia="楷体_GB2312"/>
              </w:rPr>
              <w:t>轮机工程</w:t>
            </w:r>
          </w:p>
        </w:tc>
        <w:tc>
          <w:tcPr>
            <w:tcW w:w="1492" w:type="dxa"/>
            <w:vAlign w:val="center"/>
          </w:tcPr>
          <w:p>
            <w:pPr>
              <w:rPr>
                <w:rFonts w:ascii="Times New Roman" w:hAnsi="Times New Roman" w:eastAsia="楷体"/>
                <w:szCs w:val="21"/>
              </w:rPr>
            </w:pPr>
            <w:r>
              <w:rPr>
                <w:rFonts w:hint="eastAsia" w:ascii="楷体_GB2312" w:eastAsia="楷体_GB2312"/>
              </w:rPr>
              <w:t>科学学位硕士</w:t>
            </w:r>
          </w:p>
        </w:tc>
        <w:tc>
          <w:tcPr>
            <w:tcW w:w="3750" w:type="dxa"/>
            <w:vAlign w:val="center"/>
          </w:tcPr>
          <w:p>
            <w:pPr>
              <w:rPr>
                <w:rFonts w:ascii="Times New Roman" w:hAnsi="Times New Roman" w:eastAsia="楷体"/>
                <w:szCs w:val="21"/>
              </w:rPr>
            </w:pPr>
            <w:r>
              <w:rPr>
                <w:rFonts w:ascii="Times New Roman" w:hAnsi="Times New Roman" w:eastAsia="楷体_GB2312"/>
                <w:b/>
              </w:rPr>
              <w:t xml:space="preserve">Jianze Yu, </w:t>
            </w:r>
            <w:r>
              <w:rPr>
                <w:rFonts w:ascii="Times New Roman" w:hAnsi="Times New Roman" w:eastAsia="楷体_GB2312"/>
              </w:rPr>
              <w:t>Haiyan Wang. Technical Analysis of Gas System of Ship Dual Fuel Medium-speed Engine[J].International</w:t>
            </w:r>
            <w:r>
              <w:rPr>
                <w:rFonts w:hint="eastAsia" w:ascii="Times New Roman" w:hAnsi="Times New Roman" w:eastAsia="楷体_GB2312"/>
              </w:rPr>
              <w:t xml:space="preserve"> </w:t>
            </w:r>
            <w:r>
              <w:rPr>
                <w:rFonts w:ascii="Times New Roman" w:hAnsi="Times New Roman" w:eastAsia="楷体_GB2312"/>
              </w:rPr>
              <w:t>Core</w:t>
            </w:r>
            <w:r>
              <w:rPr>
                <w:rFonts w:hint="eastAsia" w:ascii="Times New Roman" w:hAnsi="Times New Roman" w:eastAsia="楷体_GB2312"/>
              </w:rPr>
              <w:t xml:space="preserve"> </w:t>
            </w:r>
            <w:r>
              <w:rPr>
                <w:rFonts w:ascii="Times New Roman" w:hAnsi="Times New Roman" w:eastAsia="楷体_GB2312"/>
              </w:rPr>
              <w:t>Journal of Engineering,2020,6(11).</w:t>
            </w:r>
            <w:r>
              <w:rPr>
                <w:rFonts w:hint="eastAsia" w:ascii="Times New Roman" w:hAnsi="Times New Roman" w:eastAsia="楷体_GB2312"/>
              </w:rPr>
              <w:t>221-236（2分）</w:t>
            </w:r>
          </w:p>
        </w:tc>
        <w:tc>
          <w:tcPr>
            <w:tcW w:w="1091" w:type="dxa"/>
            <w:vAlign w:val="center"/>
          </w:tcPr>
          <w:p>
            <w:pPr>
              <w:rPr>
                <w:rFonts w:ascii="Times New Roman" w:hAnsi="Times New Roman" w:eastAsia="楷体"/>
                <w:szCs w:val="21"/>
              </w:rPr>
            </w:pPr>
            <w:r>
              <w:rPr>
                <w:rFonts w:hint="eastAsia" w:ascii="Times New Roman" w:hAnsi="Times New Roman" w:eastAsia="楷体"/>
                <w:szCs w:val="21"/>
              </w:rPr>
              <w:t>2</w:t>
            </w:r>
          </w:p>
        </w:tc>
        <w:tc>
          <w:tcPr>
            <w:tcW w:w="765" w:type="dxa"/>
            <w:vAlign w:val="center"/>
          </w:tcPr>
          <w:p>
            <w:pPr>
              <w:rPr>
                <w:rFonts w:ascii="Times New Roman" w:hAnsi="Times New Roman" w:eastAsia="楷体"/>
                <w:szCs w:val="21"/>
              </w:rPr>
            </w:pPr>
            <w:r>
              <w:rPr>
                <w:rFonts w:hint="eastAsia" w:ascii="Times New Roman" w:hAnsi="Times New Roman" w:eastAsia="楷体"/>
                <w:szCs w:val="21"/>
              </w:rPr>
              <w:t>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restart"/>
            <w:vAlign w:val="center"/>
          </w:tcPr>
          <w:p>
            <w:pPr>
              <w:rPr>
                <w:rFonts w:ascii="Times New Roman" w:hAnsi="Times New Roman" w:eastAsia="楷体"/>
                <w:szCs w:val="21"/>
              </w:rPr>
            </w:pPr>
            <w:r>
              <w:rPr>
                <w:rFonts w:hint="eastAsia" w:ascii="Times New Roman" w:hAnsi="Times New Roman" w:eastAsia="楷体"/>
                <w:szCs w:val="21"/>
              </w:rPr>
              <w:t>8</w:t>
            </w:r>
          </w:p>
        </w:tc>
        <w:tc>
          <w:tcPr>
            <w:tcW w:w="990" w:type="dxa"/>
            <w:vMerge w:val="restart"/>
            <w:vAlign w:val="center"/>
          </w:tcPr>
          <w:p>
            <w:pPr>
              <w:rPr>
                <w:rFonts w:ascii="Times New Roman" w:hAnsi="Times New Roman" w:eastAsia="楷体"/>
                <w:szCs w:val="21"/>
              </w:rPr>
            </w:pPr>
            <w:r>
              <w:rPr>
                <w:rFonts w:hint="eastAsia" w:ascii="楷体_GB2312" w:eastAsia="楷体_GB2312"/>
              </w:rPr>
              <w:t>路秀伟</w:t>
            </w:r>
          </w:p>
        </w:tc>
        <w:tc>
          <w:tcPr>
            <w:tcW w:w="1066" w:type="dxa"/>
            <w:vMerge w:val="restart"/>
            <w:vAlign w:val="center"/>
          </w:tcPr>
          <w:p>
            <w:pPr>
              <w:rPr>
                <w:rFonts w:ascii="Times New Roman" w:hAnsi="Times New Roman" w:eastAsia="楷体"/>
                <w:szCs w:val="21"/>
              </w:rPr>
            </w:pPr>
            <w:r>
              <w:rPr>
                <w:rFonts w:hint="eastAsia" w:ascii="楷体_GB2312" w:eastAsia="楷体_GB2312"/>
              </w:rPr>
              <w:t>201830110094</w:t>
            </w:r>
          </w:p>
        </w:tc>
        <w:tc>
          <w:tcPr>
            <w:tcW w:w="1271" w:type="dxa"/>
            <w:vMerge w:val="restart"/>
            <w:vAlign w:val="center"/>
          </w:tcPr>
          <w:p>
            <w:pPr>
              <w:rPr>
                <w:rFonts w:ascii="Times New Roman" w:hAnsi="Times New Roman" w:eastAsia="楷体"/>
                <w:szCs w:val="21"/>
              </w:rPr>
            </w:pPr>
            <w:r>
              <w:rPr>
                <w:rFonts w:hint="eastAsia" w:ascii="楷体_GB2312" w:eastAsia="楷体_GB2312"/>
              </w:rPr>
              <w:t>轮机工程</w:t>
            </w:r>
          </w:p>
        </w:tc>
        <w:tc>
          <w:tcPr>
            <w:tcW w:w="1492" w:type="dxa"/>
            <w:vMerge w:val="restart"/>
            <w:vAlign w:val="center"/>
          </w:tcPr>
          <w:p>
            <w:pPr>
              <w:rPr>
                <w:rFonts w:ascii="Times New Roman" w:hAnsi="Times New Roman" w:eastAsia="楷体"/>
                <w:szCs w:val="21"/>
              </w:rPr>
            </w:pPr>
            <w:r>
              <w:rPr>
                <w:rFonts w:hint="eastAsia" w:ascii="楷体_GB2312" w:eastAsia="楷体_GB2312"/>
              </w:rPr>
              <w:t>科学学位硕士</w:t>
            </w:r>
          </w:p>
        </w:tc>
        <w:tc>
          <w:tcPr>
            <w:tcW w:w="3750" w:type="dxa"/>
            <w:vAlign w:val="center"/>
          </w:tcPr>
          <w:p>
            <w:pPr>
              <w:rPr>
                <w:rFonts w:ascii="Times New Roman" w:hAnsi="Times New Roman" w:eastAsia="楷体"/>
                <w:szCs w:val="21"/>
              </w:rPr>
            </w:pPr>
            <w:r>
              <w:rPr>
                <w:rFonts w:ascii="Times New Roman" w:hAnsi="Times New Roman" w:eastAsia="楷体_GB2312"/>
                <w:b/>
              </w:rPr>
              <w:t>Xiuwei Lu</w:t>
            </w:r>
            <w:r>
              <w:rPr>
                <w:rFonts w:ascii="Times New Roman" w:hAnsi="Times New Roman" w:eastAsia="楷体_GB2312"/>
              </w:rPr>
              <w:t>，Peng Geng，Yunyue Chen. NOx Emission Reduction Technology for Marine Engine Based on Tier-III: A review. Journal of Thermal Science.29（2020），1241-1268.</w:t>
            </w:r>
            <w:r>
              <w:rPr>
                <w:rFonts w:hint="eastAsia" w:ascii="Times New Roman" w:hAnsi="Times New Roman" w:eastAsia="楷体_GB2312"/>
              </w:rPr>
              <w:t>第一作者</w:t>
            </w:r>
            <w:r>
              <w:rPr>
                <w:rFonts w:ascii="Times New Roman" w:hAnsi="Times New Roman" w:eastAsia="楷体_GB2312"/>
              </w:rPr>
              <w:t>，</w:t>
            </w:r>
            <w:r>
              <w:rPr>
                <w:rFonts w:hint="eastAsia" w:ascii="Times New Roman" w:hAnsi="Times New Roman" w:eastAsia="楷体_GB2312"/>
              </w:rPr>
              <w:t>A2（1</w:t>
            </w:r>
            <w:r>
              <w:rPr>
                <w:rFonts w:ascii="Times New Roman" w:hAnsi="Times New Roman" w:eastAsia="楷体_GB2312"/>
              </w:rPr>
              <w:t>2</w:t>
            </w:r>
            <w:r>
              <w:rPr>
                <w:rFonts w:hint="eastAsia" w:ascii="Times New Roman" w:hAnsi="Times New Roman" w:eastAsia="楷体_GB2312"/>
              </w:rPr>
              <w:t>分）</w:t>
            </w:r>
          </w:p>
        </w:tc>
        <w:tc>
          <w:tcPr>
            <w:tcW w:w="1091" w:type="dxa"/>
            <w:vMerge w:val="restart"/>
            <w:vAlign w:val="center"/>
          </w:tcPr>
          <w:p>
            <w:pPr>
              <w:rPr>
                <w:rFonts w:ascii="Times New Roman" w:hAnsi="Times New Roman" w:eastAsia="楷体"/>
                <w:szCs w:val="21"/>
              </w:rPr>
            </w:pPr>
            <w:r>
              <w:rPr>
                <w:rFonts w:hint="eastAsia" w:ascii="Times New Roman" w:hAnsi="Times New Roman" w:eastAsia="楷体"/>
                <w:szCs w:val="21"/>
              </w:rPr>
              <w:t>2</w:t>
            </w:r>
            <w:r>
              <w:rPr>
                <w:rFonts w:ascii="Times New Roman" w:hAnsi="Times New Roman" w:eastAsia="楷体"/>
                <w:szCs w:val="21"/>
              </w:rPr>
              <w:t>2</w:t>
            </w:r>
          </w:p>
        </w:tc>
        <w:tc>
          <w:tcPr>
            <w:tcW w:w="765" w:type="dxa"/>
            <w:vMerge w:val="restart"/>
            <w:vAlign w:val="center"/>
          </w:tcPr>
          <w:p>
            <w:pPr>
              <w:rPr>
                <w:rFonts w:ascii="Times New Roman" w:hAnsi="Times New Roman" w:eastAsia="楷体"/>
                <w:szCs w:val="21"/>
              </w:rPr>
            </w:pPr>
            <w:r>
              <w:rPr>
                <w:rFonts w:hint="eastAsia" w:ascii="Times New Roman" w:hAnsi="Times New Roman" w:eastAsia="楷体"/>
                <w:szCs w:val="21"/>
              </w:rPr>
              <w:t>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hint="eastAsia" w:ascii="Times New Roman" w:hAnsi="Times New Roman" w:eastAsia="楷体"/>
                <w:szCs w:val="21"/>
              </w:rPr>
            </w:pPr>
          </w:p>
        </w:tc>
        <w:tc>
          <w:tcPr>
            <w:tcW w:w="990" w:type="dxa"/>
            <w:vMerge w:val="continue"/>
            <w:vAlign w:val="center"/>
          </w:tcPr>
          <w:p>
            <w:pPr>
              <w:rPr>
                <w:rFonts w:ascii="Times New Roman" w:hAnsi="Times New Roman" w:eastAsia="楷体"/>
                <w:szCs w:val="21"/>
              </w:rPr>
            </w:pPr>
          </w:p>
        </w:tc>
        <w:tc>
          <w:tcPr>
            <w:tcW w:w="1066" w:type="dxa"/>
            <w:vMerge w:val="continue"/>
            <w:vAlign w:val="center"/>
          </w:tcPr>
          <w:p>
            <w:pP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rPr>
                <w:rFonts w:ascii="Times New Roman" w:hAnsi="Times New Roman" w:eastAsia="楷体"/>
                <w:szCs w:val="21"/>
              </w:rPr>
            </w:pPr>
            <w:r>
              <w:rPr>
                <w:rFonts w:ascii="Times New Roman" w:hAnsi="Times New Roman" w:eastAsia="楷体_GB2312"/>
                <w:b/>
              </w:rPr>
              <w:t>Xiuwei Lu</w:t>
            </w:r>
            <w:r>
              <w:rPr>
                <w:rFonts w:ascii="Times New Roman" w:hAnsi="Times New Roman" w:eastAsia="楷体_GB2312"/>
              </w:rPr>
              <w:t>, Peng Geng. Numerical Simulation of Performance and Emission of Marine Diesel Engine under Different Gravity Condition. Advances in Mechanical Engineering, DOI:10.1177/1687814020927509.</w:t>
            </w:r>
            <w:r>
              <w:rPr>
                <w:rFonts w:hint="eastAsia" w:ascii="Times New Roman" w:hAnsi="Times New Roman" w:eastAsia="楷体_GB2312"/>
              </w:rPr>
              <w:t>第一作者</w:t>
            </w:r>
            <w:r>
              <w:rPr>
                <w:rFonts w:ascii="Times New Roman" w:hAnsi="Times New Roman" w:eastAsia="楷体_GB2312"/>
              </w:rPr>
              <w:t>，</w:t>
            </w:r>
            <w:r>
              <w:rPr>
                <w:rFonts w:hint="eastAsia" w:ascii="Times New Roman" w:hAnsi="Times New Roman" w:eastAsia="楷体_GB2312"/>
              </w:rPr>
              <w:t>A4（8分）</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hint="eastAsia" w:ascii="Times New Roman" w:hAnsi="Times New Roman" w:eastAsia="楷体"/>
                <w:szCs w:val="21"/>
              </w:rPr>
            </w:pPr>
          </w:p>
        </w:tc>
        <w:tc>
          <w:tcPr>
            <w:tcW w:w="990" w:type="dxa"/>
            <w:vMerge w:val="continue"/>
            <w:vAlign w:val="center"/>
          </w:tcPr>
          <w:p>
            <w:pPr>
              <w:rPr>
                <w:rFonts w:ascii="Times New Roman" w:hAnsi="Times New Roman" w:eastAsia="楷体"/>
                <w:szCs w:val="21"/>
              </w:rPr>
            </w:pPr>
          </w:p>
        </w:tc>
        <w:tc>
          <w:tcPr>
            <w:tcW w:w="1066" w:type="dxa"/>
            <w:vMerge w:val="continue"/>
            <w:vAlign w:val="center"/>
          </w:tcPr>
          <w:p>
            <w:pP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rPr>
                <w:rFonts w:ascii="Times New Roman" w:hAnsi="Times New Roman" w:eastAsia="楷体"/>
                <w:szCs w:val="21"/>
              </w:rPr>
            </w:pPr>
            <w:r>
              <w:rPr>
                <w:rFonts w:hint="eastAsia" w:ascii="楷体_GB2312" w:eastAsia="楷体_GB2312"/>
              </w:rPr>
              <w:t>路秀伟，陈亮，王狮“华为杯”第十六届中国研究生数学建模竞赛三等奖,证书编号：C201900520（1分）</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hint="eastAsia" w:ascii="Times New Roman" w:hAnsi="Times New Roman" w:eastAsia="楷体"/>
                <w:szCs w:val="21"/>
              </w:rPr>
            </w:pPr>
          </w:p>
        </w:tc>
        <w:tc>
          <w:tcPr>
            <w:tcW w:w="990" w:type="dxa"/>
            <w:vMerge w:val="continue"/>
            <w:vAlign w:val="center"/>
          </w:tcPr>
          <w:p>
            <w:pPr>
              <w:rPr>
                <w:rFonts w:ascii="Times New Roman" w:hAnsi="Times New Roman" w:eastAsia="楷体"/>
                <w:szCs w:val="21"/>
              </w:rPr>
            </w:pPr>
          </w:p>
        </w:tc>
        <w:tc>
          <w:tcPr>
            <w:tcW w:w="1066" w:type="dxa"/>
            <w:vMerge w:val="continue"/>
            <w:vAlign w:val="center"/>
          </w:tcPr>
          <w:p>
            <w:pP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rPr>
                <w:rFonts w:ascii="Times New Roman" w:hAnsi="Times New Roman" w:eastAsia="楷体"/>
                <w:szCs w:val="21"/>
              </w:rPr>
            </w:pPr>
            <w:r>
              <w:rPr>
                <w:rFonts w:hint="eastAsia" w:ascii="楷体_GB2312" w:eastAsia="楷体_GB2312"/>
              </w:rPr>
              <w:t>路秀伟，耿鹏，周天加等实用新型专利,《一种柴油机机体安全供油装置》,专利号：ZL 2018 2 2112749.1.（1分）</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Align w:val="center"/>
          </w:tcPr>
          <w:p>
            <w:pPr>
              <w:rPr>
                <w:rFonts w:ascii="Times New Roman" w:hAnsi="Times New Roman" w:eastAsia="楷体"/>
                <w:szCs w:val="21"/>
              </w:rPr>
            </w:pPr>
            <w:r>
              <w:rPr>
                <w:rFonts w:hint="eastAsia" w:ascii="Times New Roman" w:hAnsi="Times New Roman" w:eastAsia="楷体"/>
                <w:szCs w:val="21"/>
              </w:rPr>
              <w:t>9</w:t>
            </w:r>
          </w:p>
        </w:tc>
        <w:tc>
          <w:tcPr>
            <w:tcW w:w="990" w:type="dxa"/>
            <w:vAlign w:val="center"/>
          </w:tcPr>
          <w:p>
            <w:pPr>
              <w:rPr>
                <w:rFonts w:hint="default" w:ascii="Times New Roman" w:hAnsi="Times New Roman" w:eastAsia="楷体"/>
                <w:szCs w:val="21"/>
                <w:lang w:val="en-US" w:eastAsia="zh-CN"/>
              </w:rPr>
            </w:pPr>
            <w:r>
              <w:rPr>
                <w:rFonts w:hint="eastAsia" w:ascii="Times New Roman" w:hAnsi="Times New Roman" w:eastAsia="楷体"/>
                <w:szCs w:val="21"/>
                <w:lang w:val="en-US" w:eastAsia="zh-CN"/>
              </w:rPr>
              <w:t>唐宇航</w:t>
            </w:r>
          </w:p>
        </w:tc>
        <w:tc>
          <w:tcPr>
            <w:tcW w:w="1066" w:type="dxa"/>
            <w:vAlign w:val="center"/>
          </w:tcPr>
          <w:p>
            <w:pPr>
              <w:rPr>
                <w:rFonts w:hint="default" w:ascii="Times New Roman" w:hAnsi="Times New Roman" w:eastAsia="楷体"/>
                <w:szCs w:val="21"/>
                <w:lang w:val="en-US" w:eastAsia="zh-CN"/>
              </w:rPr>
            </w:pPr>
            <w:r>
              <w:rPr>
                <w:rFonts w:hint="eastAsia" w:ascii="Times New Roman" w:hAnsi="Times New Roman" w:eastAsia="楷体"/>
                <w:szCs w:val="21"/>
                <w:lang w:val="en-US" w:eastAsia="zh-CN"/>
              </w:rPr>
              <w:t>201830110096</w:t>
            </w:r>
          </w:p>
        </w:tc>
        <w:tc>
          <w:tcPr>
            <w:tcW w:w="1271" w:type="dxa"/>
            <w:vAlign w:val="center"/>
          </w:tcPr>
          <w:p>
            <w:pPr>
              <w:rPr>
                <w:rFonts w:hint="default" w:ascii="Times New Roman" w:hAnsi="Times New Roman" w:eastAsia="楷体"/>
                <w:szCs w:val="21"/>
                <w:lang w:val="en-US" w:eastAsia="zh-CN"/>
              </w:rPr>
            </w:pPr>
            <w:r>
              <w:rPr>
                <w:rFonts w:hint="eastAsia" w:ascii="Times New Roman" w:hAnsi="Times New Roman" w:eastAsia="楷体"/>
                <w:szCs w:val="21"/>
                <w:lang w:val="en-US" w:eastAsia="zh-CN"/>
              </w:rPr>
              <w:t>轮机工程</w:t>
            </w:r>
          </w:p>
        </w:tc>
        <w:tc>
          <w:tcPr>
            <w:tcW w:w="1492" w:type="dxa"/>
            <w:vAlign w:val="center"/>
          </w:tcPr>
          <w:p>
            <w:pPr>
              <w:rPr>
                <w:rFonts w:hint="default" w:ascii="Times New Roman" w:hAnsi="Times New Roman" w:eastAsia="楷体"/>
                <w:szCs w:val="21"/>
                <w:lang w:val="en-US" w:eastAsia="zh-CN"/>
              </w:rPr>
            </w:pPr>
            <w:r>
              <w:rPr>
                <w:rFonts w:hint="eastAsia" w:ascii="Times New Roman" w:hAnsi="Times New Roman" w:eastAsia="楷体"/>
                <w:szCs w:val="21"/>
                <w:lang w:val="en-US" w:eastAsia="zh-CN"/>
              </w:rPr>
              <w:t>科学学位硕士</w:t>
            </w:r>
          </w:p>
        </w:tc>
        <w:tc>
          <w:tcPr>
            <w:tcW w:w="3750" w:type="dxa"/>
            <w:vAlign w:val="center"/>
          </w:tcPr>
          <w:p>
            <w:pPr>
              <w:rPr>
                <w:rFonts w:hint="eastAsia" w:ascii="Times New Roman" w:hAnsi="Times New Roman" w:eastAsia="楷体"/>
                <w:szCs w:val="21"/>
                <w:lang w:val="en-US" w:eastAsia="zh-CN"/>
              </w:rPr>
            </w:pPr>
            <w:r>
              <w:rPr>
                <w:rFonts w:hint="eastAsia" w:ascii="Times New Roman" w:hAnsi="Times New Roman" w:eastAsia="楷体"/>
                <w:szCs w:val="21"/>
                <w:lang w:val="en-US" w:eastAsia="zh-CN"/>
              </w:rPr>
              <w:t>论文题目：Risk assessment of pool fire accident for inland river LNG powered ships; 发表期刊：International Core Journal of Engineering 2020,6(1)</w:t>
            </w:r>
          </w:p>
          <w:p>
            <w:pPr>
              <w:rPr>
                <w:rFonts w:hint="default" w:ascii="Times New Roman" w:hAnsi="Times New Roman" w:eastAsia="楷体"/>
                <w:szCs w:val="21"/>
                <w:lang w:val="en-US" w:eastAsia="zh-CN"/>
              </w:rPr>
            </w:pPr>
            <w:r>
              <w:rPr>
                <w:rFonts w:hint="eastAsia" w:ascii="Times New Roman" w:hAnsi="Times New Roman" w:eastAsia="楷体"/>
                <w:szCs w:val="21"/>
                <w:lang w:val="en-US" w:eastAsia="zh-CN"/>
              </w:rPr>
              <w:t>第一作者（2分）</w:t>
            </w:r>
          </w:p>
        </w:tc>
        <w:tc>
          <w:tcPr>
            <w:tcW w:w="1091" w:type="dxa"/>
            <w:vAlign w:val="center"/>
          </w:tcPr>
          <w:p>
            <w:pPr>
              <w:rPr>
                <w:rFonts w:hint="eastAsia" w:ascii="Times New Roman" w:hAnsi="Times New Roman" w:eastAsia="楷体"/>
                <w:szCs w:val="21"/>
                <w:lang w:val="en-US" w:eastAsia="zh-CN"/>
              </w:rPr>
            </w:pPr>
            <w:r>
              <w:rPr>
                <w:rFonts w:hint="eastAsia" w:ascii="Times New Roman" w:hAnsi="Times New Roman" w:eastAsia="楷体"/>
                <w:szCs w:val="21"/>
                <w:lang w:val="en-US" w:eastAsia="zh-CN"/>
              </w:rPr>
              <w:t>2</w:t>
            </w:r>
          </w:p>
        </w:tc>
        <w:tc>
          <w:tcPr>
            <w:tcW w:w="765" w:type="dxa"/>
            <w:vAlign w:val="center"/>
          </w:tcPr>
          <w:p>
            <w:pPr>
              <w:rPr>
                <w:rFonts w:hint="eastAsia" w:ascii="Times New Roman" w:hAnsi="Times New Roman" w:eastAsia="楷体"/>
                <w:szCs w:val="21"/>
                <w:lang w:val="en-US" w:eastAsia="zh-CN"/>
              </w:rPr>
            </w:pPr>
            <w:r>
              <w:rPr>
                <w:rFonts w:hint="eastAsia" w:ascii="Times New Roman" w:hAnsi="Times New Roman" w:eastAsia="楷体"/>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restart"/>
            <w:vAlign w:val="center"/>
          </w:tcPr>
          <w:p>
            <w:pPr>
              <w:rPr>
                <w:rFonts w:ascii="Times New Roman" w:hAnsi="Times New Roman" w:eastAsia="楷体"/>
                <w:szCs w:val="21"/>
              </w:rPr>
            </w:pPr>
            <w:r>
              <w:rPr>
                <w:rFonts w:hint="eastAsia" w:ascii="Times New Roman" w:hAnsi="Times New Roman" w:eastAsia="楷体"/>
                <w:szCs w:val="21"/>
              </w:rPr>
              <w:t>1</w:t>
            </w:r>
            <w:r>
              <w:rPr>
                <w:rFonts w:ascii="Times New Roman" w:hAnsi="Times New Roman" w:eastAsia="楷体"/>
                <w:szCs w:val="21"/>
              </w:rPr>
              <w:t>0</w:t>
            </w:r>
          </w:p>
        </w:tc>
        <w:tc>
          <w:tcPr>
            <w:tcW w:w="990" w:type="dxa"/>
            <w:vMerge w:val="restart"/>
            <w:vAlign w:val="center"/>
          </w:tcPr>
          <w:p>
            <w:pPr>
              <w:rPr>
                <w:rFonts w:ascii="Times New Roman" w:hAnsi="Times New Roman" w:eastAsia="楷体"/>
                <w:szCs w:val="21"/>
              </w:rPr>
            </w:pPr>
            <w:r>
              <w:rPr>
                <w:rFonts w:hint="eastAsia" w:ascii="楷体_GB2312" w:eastAsia="楷体_GB2312"/>
              </w:rPr>
              <w:t>谷翀</w:t>
            </w:r>
          </w:p>
        </w:tc>
        <w:tc>
          <w:tcPr>
            <w:tcW w:w="1066" w:type="dxa"/>
            <w:vMerge w:val="restart"/>
            <w:vAlign w:val="center"/>
          </w:tcPr>
          <w:p>
            <w:pPr>
              <w:jc w:val="center"/>
              <w:rPr>
                <w:rFonts w:ascii="Times New Roman" w:hAnsi="Times New Roman" w:eastAsia="楷体"/>
                <w:szCs w:val="21"/>
              </w:rPr>
            </w:pPr>
            <w:r>
              <w:rPr>
                <w:rFonts w:hint="eastAsia" w:ascii="楷体_GB2312" w:eastAsia="楷体_GB2312"/>
              </w:rPr>
              <w:t>20183011009</w:t>
            </w:r>
            <w:r>
              <w:rPr>
                <w:rFonts w:ascii="楷体_GB2312" w:eastAsia="楷体_GB2312"/>
              </w:rPr>
              <w:t>7</w:t>
            </w:r>
          </w:p>
        </w:tc>
        <w:tc>
          <w:tcPr>
            <w:tcW w:w="1271" w:type="dxa"/>
            <w:vMerge w:val="restart"/>
            <w:vAlign w:val="center"/>
          </w:tcPr>
          <w:p>
            <w:pPr>
              <w:rPr>
                <w:rFonts w:ascii="Times New Roman" w:hAnsi="Times New Roman" w:eastAsia="楷体"/>
                <w:szCs w:val="21"/>
              </w:rPr>
            </w:pPr>
            <w:r>
              <w:rPr>
                <w:rFonts w:hint="eastAsia" w:ascii="楷体_GB2312" w:eastAsia="楷体_GB2312"/>
              </w:rPr>
              <w:t>轮机工程</w:t>
            </w:r>
          </w:p>
        </w:tc>
        <w:tc>
          <w:tcPr>
            <w:tcW w:w="1492" w:type="dxa"/>
            <w:vMerge w:val="restart"/>
            <w:vAlign w:val="center"/>
          </w:tcPr>
          <w:p>
            <w:pPr>
              <w:rPr>
                <w:rFonts w:ascii="Times New Roman" w:hAnsi="Times New Roman" w:eastAsia="楷体"/>
                <w:szCs w:val="21"/>
              </w:rPr>
            </w:pPr>
            <w:r>
              <w:rPr>
                <w:rFonts w:hint="eastAsia" w:ascii="楷体_GB2312" w:eastAsia="楷体_GB2312"/>
              </w:rPr>
              <w:t>科学学位硕士</w:t>
            </w:r>
          </w:p>
        </w:tc>
        <w:tc>
          <w:tcPr>
            <w:tcW w:w="3750" w:type="dxa"/>
            <w:vAlign w:val="center"/>
          </w:tcPr>
          <w:p>
            <w:pPr>
              <w:rPr>
                <w:rFonts w:hint="default" w:ascii="Times New Roman" w:hAnsi="Times New Roman" w:eastAsia="楷体_GB2312" w:cstheme="minorBidi"/>
                <w:kern w:val="2"/>
                <w:sz w:val="21"/>
                <w:szCs w:val="24"/>
                <w:lang w:val="en-US" w:eastAsia="zh-CN" w:bidi="ar-SA"/>
              </w:rPr>
            </w:pPr>
            <w:r>
              <w:rPr>
                <w:rFonts w:ascii="Times New Roman" w:hAnsi="Times New Roman" w:eastAsia="楷体_GB2312"/>
                <w:b/>
              </w:rPr>
              <w:t>Chong Gu</w:t>
            </w:r>
            <w:r>
              <w:rPr>
                <w:rFonts w:ascii="Times New Roman" w:hAnsi="Times New Roman" w:eastAsia="楷体_GB2312"/>
              </w:rPr>
              <w:t>, Yalong Qiang. Research on Monitoring and Alarm System of Ship Power Station Based on PLC and Labview[J]. International Core Journal of Engineering,2020,6(3).</w:t>
            </w:r>
            <w:r>
              <w:rPr>
                <w:rFonts w:hint="eastAsia" w:ascii="Times New Roman" w:hAnsi="Times New Roman" w:eastAsia="楷体_GB2312"/>
              </w:rPr>
              <w:t xml:space="preserve"> 第一</w:t>
            </w:r>
            <w:r>
              <w:rPr>
                <w:rFonts w:ascii="Times New Roman" w:hAnsi="Times New Roman" w:eastAsia="楷体_GB2312"/>
              </w:rPr>
              <w:t>作者，</w:t>
            </w:r>
            <w:r>
              <w:rPr>
                <w:rFonts w:hint="eastAsia" w:ascii="Times New Roman" w:hAnsi="Times New Roman" w:eastAsia="楷体_GB2312"/>
              </w:rPr>
              <w:t>D类</w:t>
            </w:r>
            <w:r>
              <w:rPr>
                <w:rFonts w:hint="eastAsia" w:ascii="Times New Roman" w:hAnsi="Times New Roman" w:eastAsia="楷体_GB2312"/>
                <w:lang w:eastAsia="zh-CN"/>
              </w:rPr>
              <w:t>（</w:t>
            </w:r>
            <w:r>
              <w:rPr>
                <w:rFonts w:hint="eastAsia" w:ascii="Times New Roman" w:hAnsi="Times New Roman" w:eastAsia="楷体_GB2312"/>
                <w:lang w:val="en-US" w:eastAsia="zh-CN"/>
              </w:rPr>
              <w:t>2分）</w:t>
            </w:r>
          </w:p>
        </w:tc>
        <w:tc>
          <w:tcPr>
            <w:tcW w:w="1091" w:type="dxa"/>
            <w:vMerge w:val="restart"/>
            <w:vAlign w:val="center"/>
          </w:tcPr>
          <w:p>
            <w:pPr>
              <w:rPr>
                <w:rFonts w:hint="default" w:ascii="Times New Roman" w:hAnsi="Times New Roman" w:eastAsia="楷体"/>
                <w:szCs w:val="21"/>
                <w:lang w:val="en-US" w:eastAsia="zh-CN"/>
              </w:rPr>
            </w:pPr>
            <w:r>
              <w:rPr>
                <w:rFonts w:hint="eastAsia" w:ascii="Times New Roman" w:hAnsi="Times New Roman" w:eastAsia="楷体"/>
                <w:szCs w:val="21"/>
                <w:lang w:val="en-US" w:eastAsia="zh-CN"/>
              </w:rPr>
              <w:t>2.5</w:t>
            </w:r>
          </w:p>
        </w:tc>
        <w:tc>
          <w:tcPr>
            <w:tcW w:w="765" w:type="dxa"/>
            <w:vMerge w:val="restart"/>
            <w:vAlign w:val="center"/>
          </w:tcPr>
          <w:p>
            <w:pPr>
              <w:rPr>
                <w:rFonts w:hint="eastAsia" w:ascii="Times New Roman" w:hAnsi="Times New Roman" w:eastAsia="楷体"/>
                <w:szCs w:val="21"/>
                <w:lang w:val="en-US" w:eastAsia="zh-CN"/>
              </w:rPr>
            </w:pPr>
            <w:r>
              <w:rPr>
                <w:rFonts w:hint="eastAsia" w:ascii="Times New Roman" w:hAnsi="Times New Roman" w:eastAsia="楷体"/>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ascii="Times New Roman" w:hAnsi="Times New Roman" w:eastAsia="楷体"/>
                <w:szCs w:val="21"/>
              </w:rPr>
            </w:pPr>
          </w:p>
        </w:tc>
        <w:tc>
          <w:tcPr>
            <w:tcW w:w="990" w:type="dxa"/>
            <w:vMerge w:val="continue"/>
            <w:vAlign w:val="center"/>
          </w:tcPr>
          <w:p>
            <w:pPr>
              <w:rPr>
                <w:rFonts w:ascii="Times New Roman" w:hAnsi="Times New Roman" w:eastAsia="楷体"/>
                <w:szCs w:val="21"/>
              </w:rPr>
            </w:pPr>
          </w:p>
        </w:tc>
        <w:tc>
          <w:tcPr>
            <w:tcW w:w="1066" w:type="dxa"/>
            <w:vMerge w:val="continue"/>
            <w:vAlign w:val="center"/>
          </w:tcPr>
          <w:p>
            <w:pP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rPr>
                <w:rFonts w:hint="default" w:ascii="Times New Roman" w:hAnsi="Times New Roman" w:eastAsia="楷体_GB2312" w:cstheme="minorBidi"/>
                <w:kern w:val="2"/>
                <w:sz w:val="21"/>
                <w:szCs w:val="24"/>
                <w:lang w:val="en-US" w:eastAsia="zh-CN" w:bidi="ar-SA"/>
              </w:rPr>
            </w:pPr>
            <w:r>
              <w:rPr>
                <w:rFonts w:hint="eastAsia" w:ascii="Times New Roman" w:hAnsi="Times New Roman" w:eastAsia="楷体_GB2312"/>
              </w:rPr>
              <w:t>强亚龙</w:t>
            </w:r>
            <w:r>
              <w:rPr>
                <w:rFonts w:ascii="Times New Roman" w:hAnsi="Times New Roman" w:eastAsia="楷体_GB2312"/>
              </w:rPr>
              <w:t>，谷翀，软件著作《</w:t>
            </w:r>
            <w:r>
              <w:rPr>
                <w:rFonts w:hint="eastAsia" w:ascii="Times New Roman" w:hAnsi="Times New Roman" w:eastAsia="楷体_GB2312"/>
              </w:rPr>
              <w:t>舵机</w:t>
            </w:r>
            <w:r>
              <w:rPr>
                <w:rFonts w:ascii="Times New Roman" w:hAnsi="Times New Roman" w:eastAsia="楷体_GB2312"/>
              </w:rPr>
              <w:t>自动</w:t>
            </w:r>
            <w:r>
              <w:rPr>
                <w:rFonts w:hint="eastAsia" w:ascii="Times New Roman" w:hAnsi="Times New Roman" w:eastAsia="楷体_GB2312"/>
              </w:rPr>
              <w:t>控制系统</w:t>
            </w:r>
            <w:r>
              <w:rPr>
                <w:rFonts w:ascii="Times New Roman" w:hAnsi="Times New Roman" w:eastAsia="楷体_GB2312"/>
              </w:rPr>
              <w:t>》</w:t>
            </w:r>
            <w:r>
              <w:rPr>
                <w:rFonts w:hint="eastAsia" w:ascii="Times New Roman" w:hAnsi="Times New Roman" w:eastAsia="楷体_GB2312"/>
              </w:rPr>
              <w:t>，</w:t>
            </w:r>
            <w:r>
              <w:rPr>
                <w:rFonts w:ascii="Times New Roman" w:hAnsi="Times New Roman" w:eastAsia="楷体_GB2312"/>
              </w:rPr>
              <w:t>登记号：</w:t>
            </w:r>
            <w:r>
              <w:rPr>
                <w:rFonts w:hint="eastAsia" w:ascii="Times New Roman" w:hAnsi="Times New Roman" w:eastAsia="楷体_GB2312"/>
              </w:rPr>
              <w:t>2019SR1063273</w:t>
            </w:r>
            <w:r>
              <w:rPr>
                <w:rFonts w:ascii="Times New Roman" w:hAnsi="Times New Roman" w:eastAsia="楷体_GB2312"/>
              </w:rPr>
              <w:t xml:space="preserve">. </w:t>
            </w:r>
            <w:r>
              <w:rPr>
                <w:rFonts w:hint="eastAsia" w:ascii="Times New Roman" w:hAnsi="Times New Roman" w:eastAsia="楷体_GB2312"/>
              </w:rPr>
              <w:t>排名2</w:t>
            </w:r>
            <w:r>
              <w:rPr>
                <w:rFonts w:hint="eastAsia" w:ascii="Times New Roman" w:hAnsi="Times New Roman" w:eastAsia="楷体_GB2312"/>
                <w:lang w:eastAsia="zh-CN"/>
              </w:rPr>
              <w:t>（</w:t>
            </w:r>
            <w:r>
              <w:rPr>
                <w:rFonts w:hint="eastAsia" w:ascii="Times New Roman" w:hAnsi="Times New Roman" w:eastAsia="楷体_GB2312"/>
                <w:lang w:val="en-US" w:eastAsia="zh-CN"/>
              </w:rPr>
              <w:t>0.5分）</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8" w:hRule="atLeast"/>
        </w:trPr>
        <w:tc>
          <w:tcPr>
            <w:tcW w:w="480" w:type="dxa"/>
            <w:vMerge w:val="restart"/>
            <w:vAlign w:val="center"/>
          </w:tcPr>
          <w:p>
            <w:pPr>
              <w:rPr>
                <w:rFonts w:ascii="Times New Roman" w:hAnsi="Times New Roman" w:eastAsia="楷体"/>
                <w:szCs w:val="21"/>
              </w:rPr>
            </w:pPr>
            <w:r>
              <w:rPr>
                <w:rFonts w:hint="eastAsia" w:ascii="Times New Roman" w:hAnsi="Times New Roman" w:eastAsia="楷体"/>
                <w:szCs w:val="21"/>
              </w:rPr>
              <w:t>1</w:t>
            </w:r>
            <w:r>
              <w:rPr>
                <w:rFonts w:ascii="Times New Roman" w:hAnsi="Times New Roman" w:eastAsia="楷体"/>
                <w:szCs w:val="21"/>
              </w:rPr>
              <w:t>1</w:t>
            </w:r>
          </w:p>
        </w:tc>
        <w:tc>
          <w:tcPr>
            <w:tcW w:w="990" w:type="dxa"/>
            <w:vMerge w:val="restart"/>
            <w:vAlign w:val="center"/>
          </w:tcPr>
          <w:p>
            <w:pPr>
              <w:rPr>
                <w:rFonts w:ascii="Times New Roman" w:hAnsi="Times New Roman" w:eastAsia="楷体"/>
                <w:szCs w:val="21"/>
              </w:rPr>
            </w:pPr>
            <w:r>
              <w:rPr>
                <w:rFonts w:hint="eastAsia" w:ascii="楷体_GB2312" w:eastAsia="楷体_GB2312"/>
              </w:rPr>
              <w:t>仇光伟</w:t>
            </w:r>
          </w:p>
        </w:tc>
        <w:tc>
          <w:tcPr>
            <w:tcW w:w="1066" w:type="dxa"/>
            <w:vMerge w:val="restart"/>
            <w:vAlign w:val="center"/>
          </w:tcPr>
          <w:p>
            <w:pPr>
              <w:rPr>
                <w:rFonts w:ascii="Times New Roman" w:hAnsi="Times New Roman" w:eastAsia="楷体"/>
                <w:szCs w:val="21"/>
              </w:rPr>
            </w:pPr>
            <w:r>
              <w:rPr>
                <w:rFonts w:hint="eastAsia" w:ascii="楷体_GB2312" w:eastAsia="楷体_GB2312"/>
              </w:rPr>
              <w:t>20183011009</w:t>
            </w:r>
            <w:r>
              <w:rPr>
                <w:rFonts w:ascii="楷体_GB2312" w:eastAsia="楷体_GB2312"/>
              </w:rPr>
              <w:t>8</w:t>
            </w:r>
          </w:p>
        </w:tc>
        <w:tc>
          <w:tcPr>
            <w:tcW w:w="1271" w:type="dxa"/>
            <w:vMerge w:val="restart"/>
            <w:vAlign w:val="center"/>
          </w:tcPr>
          <w:p>
            <w:pPr>
              <w:rPr>
                <w:rFonts w:ascii="Times New Roman" w:hAnsi="Times New Roman" w:eastAsia="楷体"/>
                <w:szCs w:val="21"/>
              </w:rPr>
            </w:pPr>
            <w:r>
              <w:rPr>
                <w:rFonts w:hint="eastAsia" w:ascii="楷体_GB2312" w:eastAsia="楷体_GB2312"/>
              </w:rPr>
              <w:t>轮机工程</w:t>
            </w:r>
          </w:p>
        </w:tc>
        <w:tc>
          <w:tcPr>
            <w:tcW w:w="1492" w:type="dxa"/>
            <w:vMerge w:val="restart"/>
            <w:vAlign w:val="center"/>
          </w:tcPr>
          <w:p>
            <w:pPr>
              <w:rPr>
                <w:rFonts w:ascii="Times New Roman" w:hAnsi="Times New Roman" w:eastAsia="楷体"/>
                <w:szCs w:val="21"/>
              </w:rPr>
            </w:pPr>
            <w:r>
              <w:rPr>
                <w:rFonts w:hint="eastAsia" w:ascii="楷体_GB2312" w:eastAsia="楷体_GB2312"/>
              </w:rPr>
              <w:t>科学学位硕士</w:t>
            </w:r>
          </w:p>
        </w:tc>
        <w:tc>
          <w:tcPr>
            <w:tcW w:w="3750" w:type="dxa"/>
            <w:vAlign w:val="center"/>
          </w:tcPr>
          <w:p>
            <w:pPr>
              <w:rPr>
                <w:rFonts w:ascii="Times New Roman" w:hAnsi="Times New Roman" w:eastAsia="楷体_GB2312" w:cstheme="minorBidi"/>
                <w:kern w:val="2"/>
                <w:sz w:val="21"/>
                <w:szCs w:val="24"/>
                <w:lang w:val="en-US" w:eastAsia="zh-CN" w:bidi="ar-SA"/>
              </w:rPr>
            </w:pPr>
            <w:r>
              <w:rPr>
                <w:rFonts w:hint="eastAsia" w:ascii="Times New Roman" w:hAnsi="Times New Roman" w:eastAsia="楷体_GB2312"/>
                <w:b/>
              </w:rPr>
              <w:t>仇光伟，</w:t>
            </w:r>
            <w:r>
              <w:rPr>
                <w:rFonts w:hint="eastAsia" w:ascii="Times New Roman" w:hAnsi="Times New Roman" w:eastAsia="楷体_GB2312"/>
                <w:bCs/>
              </w:rPr>
              <w:t>胡以怀，郭晓亮.</w:t>
            </w:r>
            <w:r>
              <w:rPr>
                <w:rFonts w:ascii="Times New Roman" w:hAnsi="Times New Roman" w:eastAsia="楷体_GB2312"/>
                <w:bCs/>
              </w:rPr>
              <w:t xml:space="preserve"> </w:t>
            </w:r>
            <w:r>
              <w:rPr>
                <w:rFonts w:hint="eastAsia" w:ascii="Times New Roman" w:hAnsi="Times New Roman" w:eastAsia="楷体_GB2312"/>
                <w:bCs/>
              </w:rPr>
              <w:t>《</w:t>
            </w:r>
            <w:r>
              <w:rPr>
                <w:rFonts w:ascii="Times New Roman" w:hAnsi="Times New Roman" w:eastAsia="楷体_GB2312"/>
                <w:bCs/>
              </w:rPr>
              <w:t xml:space="preserve"> SMSC</w:t>
            </w:r>
            <w:r>
              <w:rPr>
                <w:rFonts w:hint="eastAsia" w:ascii="Times New Roman" w:hAnsi="Times New Roman" w:eastAsia="楷体_GB2312"/>
                <w:bCs/>
              </w:rPr>
              <w:t>型轮机模拟器实操训练的自动评分方法及实现》，上海海事大学学报，2</w:t>
            </w:r>
            <w:r>
              <w:rPr>
                <w:rFonts w:ascii="Times New Roman" w:hAnsi="Times New Roman" w:eastAsia="楷体_GB2312"/>
                <w:bCs/>
              </w:rPr>
              <w:t>020</w:t>
            </w:r>
            <w:r>
              <w:rPr>
                <w:rFonts w:hint="eastAsia" w:ascii="Times New Roman" w:hAnsi="Times New Roman" w:eastAsia="楷体_GB2312"/>
                <w:bCs/>
              </w:rPr>
              <w:t>,</w:t>
            </w:r>
            <w:r>
              <w:rPr>
                <w:rFonts w:ascii="Times New Roman" w:hAnsi="Times New Roman" w:eastAsia="楷体_GB2312"/>
                <w:bCs/>
              </w:rPr>
              <w:t xml:space="preserve"> 41</w:t>
            </w:r>
            <w:r>
              <w:rPr>
                <w:rFonts w:hint="eastAsia" w:ascii="Times New Roman" w:hAnsi="Times New Roman" w:eastAsia="楷体_GB2312"/>
                <w:bCs/>
              </w:rPr>
              <w:t>（0</w:t>
            </w:r>
            <w:r>
              <w:rPr>
                <w:rFonts w:ascii="Times New Roman" w:hAnsi="Times New Roman" w:eastAsia="楷体_GB2312"/>
                <w:bCs/>
              </w:rPr>
              <w:t>2</w:t>
            </w:r>
            <w:r>
              <w:rPr>
                <w:rFonts w:hint="eastAsia" w:ascii="Times New Roman" w:hAnsi="Times New Roman" w:eastAsia="楷体_GB2312"/>
                <w:bCs/>
              </w:rPr>
              <w:t>），</w:t>
            </w:r>
            <w:r>
              <w:rPr>
                <w:rFonts w:hint="eastAsia" w:ascii="Times New Roman" w:hAnsi="Times New Roman" w:eastAsia="楷体_GB2312"/>
                <w:b/>
              </w:rPr>
              <w:t>第一作者</w:t>
            </w:r>
            <w:r>
              <w:rPr>
                <w:rFonts w:hint="eastAsia" w:ascii="Times New Roman" w:hAnsi="Times New Roman" w:eastAsia="楷体_GB2312"/>
                <w:bCs/>
              </w:rPr>
              <w:t>，</w:t>
            </w:r>
            <w:r>
              <w:rPr>
                <w:rFonts w:hint="eastAsia" w:ascii="Times New Roman" w:hAnsi="Times New Roman" w:eastAsia="楷体_GB2312"/>
                <w:b/>
              </w:rPr>
              <w:t>（北大中文核心）</w:t>
            </w:r>
          </w:p>
        </w:tc>
        <w:tc>
          <w:tcPr>
            <w:tcW w:w="1091" w:type="dxa"/>
            <w:vMerge w:val="restart"/>
            <w:vAlign w:val="center"/>
          </w:tcPr>
          <w:p>
            <w:pPr>
              <w:rPr>
                <w:rFonts w:hint="default" w:ascii="Times New Roman" w:hAnsi="Times New Roman" w:eastAsia="楷体"/>
                <w:szCs w:val="21"/>
                <w:lang w:val="en-US" w:eastAsia="zh-CN"/>
              </w:rPr>
            </w:pPr>
            <w:r>
              <w:rPr>
                <w:rFonts w:hint="eastAsia" w:ascii="Times New Roman" w:hAnsi="Times New Roman" w:eastAsia="楷体"/>
                <w:szCs w:val="21"/>
                <w:lang w:val="en-US" w:eastAsia="zh-CN"/>
              </w:rPr>
              <w:t>17.5</w:t>
            </w:r>
          </w:p>
        </w:tc>
        <w:tc>
          <w:tcPr>
            <w:tcW w:w="765" w:type="dxa"/>
            <w:vMerge w:val="restart"/>
            <w:vAlign w:val="center"/>
          </w:tcPr>
          <w:p>
            <w:pPr>
              <w:rPr>
                <w:rFonts w:hint="eastAsia" w:ascii="Times New Roman" w:hAnsi="Times New Roman" w:eastAsia="楷体"/>
                <w:szCs w:val="21"/>
                <w:lang w:val="en-US" w:eastAsia="zh-CN"/>
              </w:rPr>
            </w:pPr>
            <w:r>
              <w:rPr>
                <w:rFonts w:hint="eastAsia" w:ascii="Times New Roman" w:hAnsi="Times New Roman" w:eastAsia="楷体"/>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ascii="Times New Roman" w:hAnsi="Times New Roman" w:eastAsia="楷体"/>
                <w:szCs w:val="21"/>
              </w:rPr>
            </w:pPr>
          </w:p>
        </w:tc>
        <w:tc>
          <w:tcPr>
            <w:tcW w:w="990" w:type="dxa"/>
            <w:vMerge w:val="continue"/>
            <w:vAlign w:val="center"/>
          </w:tcPr>
          <w:p>
            <w:pPr>
              <w:rPr>
                <w:rFonts w:ascii="Times New Roman" w:hAnsi="Times New Roman" w:eastAsia="楷体"/>
                <w:szCs w:val="21"/>
              </w:rPr>
            </w:pPr>
          </w:p>
        </w:tc>
        <w:tc>
          <w:tcPr>
            <w:tcW w:w="1066" w:type="dxa"/>
            <w:vMerge w:val="continue"/>
            <w:vAlign w:val="center"/>
          </w:tcPr>
          <w:p>
            <w:pP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rPr>
                <w:rFonts w:ascii="Times New Roman" w:hAnsi="Times New Roman" w:eastAsia="楷体_GB2312" w:cstheme="minorBidi"/>
                <w:kern w:val="2"/>
                <w:sz w:val="21"/>
                <w:szCs w:val="24"/>
                <w:lang w:val="en-US" w:eastAsia="zh-CN" w:bidi="ar-SA"/>
              </w:rPr>
            </w:pPr>
            <w:r>
              <w:rPr>
                <w:rFonts w:hint="eastAsia" w:ascii="Times New Roman" w:hAnsi="Times New Roman" w:eastAsia="楷体_GB2312"/>
                <w:b/>
                <w:bCs/>
              </w:rPr>
              <w:t>仇光伟</w:t>
            </w:r>
            <w:r>
              <w:rPr>
                <w:rFonts w:hint="eastAsia" w:ascii="Times New Roman" w:hAnsi="Times New Roman" w:eastAsia="楷体_GB2312"/>
              </w:rPr>
              <w:t>，胡以怀，芮晓松，方云虎，张成等.</w:t>
            </w:r>
            <w:r>
              <w:rPr>
                <w:rFonts w:ascii="Times New Roman" w:hAnsi="Times New Roman" w:eastAsia="楷体_GB2312"/>
              </w:rPr>
              <w:t xml:space="preserve"> </w:t>
            </w:r>
            <w:r>
              <w:rPr>
                <w:rFonts w:hint="eastAsia" w:ascii="Times New Roman" w:hAnsi="Times New Roman" w:eastAsia="楷体_GB2312"/>
              </w:rPr>
              <w:t>《大型船舶柴油机使用劣质燃油的问题与对策》，柴油机设计与制造，2</w:t>
            </w:r>
            <w:r>
              <w:rPr>
                <w:rFonts w:ascii="Times New Roman" w:hAnsi="Times New Roman" w:eastAsia="楷体_GB2312"/>
              </w:rPr>
              <w:t>019</w:t>
            </w:r>
            <w:r>
              <w:rPr>
                <w:rFonts w:hint="eastAsia" w:ascii="Times New Roman" w:hAnsi="Times New Roman" w:eastAsia="楷体_GB2312"/>
              </w:rPr>
              <w:t>,</w:t>
            </w:r>
            <w:r>
              <w:rPr>
                <w:rFonts w:ascii="Times New Roman" w:hAnsi="Times New Roman" w:eastAsia="楷体_GB2312"/>
              </w:rPr>
              <w:t xml:space="preserve"> 25</w:t>
            </w:r>
            <w:r>
              <w:rPr>
                <w:rFonts w:hint="eastAsia" w:ascii="Times New Roman" w:hAnsi="Times New Roman" w:eastAsia="楷体_GB2312"/>
              </w:rPr>
              <w:t>（0</w:t>
            </w:r>
            <w:r>
              <w:rPr>
                <w:rFonts w:ascii="Times New Roman" w:hAnsi="Times New Roman" w:eastAsia="楷体_GB2312"/>
              </w:rPr>
              <w:t>1</w:t>
            </w:r>
            <w:r>
              <w:rPr>
                <w:rFonts w:hint="eastAsia" w:ascii="Times New Roman" w:hAnsi="Times New Roman" w:eastAsia="楷体_GB2312"/>
              </w:rPr>
              <w:t>），</w:t>
            </w:r>
            <w:r>
              <w:rPr>
                <w:rFonts w:hint="eastAsia" w:ascii="Times New Roman" w:hAnsi="Times New Roman" w:eastAsia="楷体_GB2312"/>
                <w:b/>
                <w:bCs/>
              </w:rPr>
              <w:t>第一作者，</w:t>
            </w:r>
            <w:r>
              <w:rPr>
                <w:rFonts w:hint="eastAsia" w:ascii="Times New Roman" w:hAnsi="Times New Roman" w:eastAsia="楷体_GB2312"/>
              </w:rPr>
              <w:t>（</w:t>
            </w:r>
            <w:r>
              <w:rPr>
                <w:rFonts w:hint="eastAsia" w:ascii="Times New Roman" w:hAnsi="Times New Roman" w:eastAsia="楷体_GB2312"/>
                <w:b/>
                <w:bCs/>
              </w:rPr>
              <w:t>普通刊物</w:t>
            </w:r>
            <w:r>
              <w:rPr>
                <w:rFonts w:hint="eastAsia" w:ascii="Times New Roman" w:hAnsi="Times New Roman" w:eastAsia="楷体_GB2312"/>
              </w:rPr>
              <w:t>）</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ascii="Times New Roman" w:hAnsi="Times New Roman" w:eastAsia="楷体"/>
                <w:szCs w:val="21"/>
              </w:rPr>
            </w:pPr>
          </w:p>
        </w:tc>
        <w:tc>
          <w:tcPr>
            <w:tcW w:w="990" w:type="dxa"/>
            <w:vMerge w:val="continue"/>
            <w:vAlign w:val="center"/>
          </w:tcPr>
          <w:p>
            <w:pPr>
              <w:rPr>
                <w:rFonts w:ascii="Times New Roman" w:hAnsi="Times New Roman" w:eastAsia="楷体"/>
                <w:szCs w:val="21"/>
              </w:rPr>
            </w:pPr>
          </w:p>
        </w:tc>
        <w:tc>
          <w:tcPr>
            <w:tcW w:w="1066" w:type="dxa"/>
            <w:vMerge w:val="continue"/>
            <w:vAlign w:val="center"/>
          </w:tcPr>
          <w:p>
            <w:pP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rPr>
                <w:rFonts w:ascii="楷体_GB2312" w:eastAsia="楷体_GB2312" w:hAnsiTheme="minorHAnsi" w:cstheme="minorBidi"/>
                <w:kern w:val="2"/>
                <w:sz w:val="21"/>
                <w:szCs w:val="24"/>
                <w:lang w:val="en-US" w:eastAsia="zh-CN" w:bidi="ar-SA"/>
              </w:rPr>
            </w:pPr>
            <w:r>
              <w:rPr>
                <w:rFonts w:hint="eastAsia" w:ascii="楷体_GB2312" w:eastAsia="楷体_GB2312"/>
              </w:rPr>
              <w:t>胡以怀，</w:t>
            </w:r>
            <w:r>
              <w:rPr>
                <w:rFonts w:hint="eastAsia" w:ascii="楷体_GB2312" w:eastAsia="楷体_GB2312"/>
                <w:b/>
                <w:bCs/>
              </w:rPr>
              <w:t>仇光伟</w:t>
            </w:r>
            <w:r>
              <w:rPr>
                <w:rFonts w:hint="eastAsia" w:ascii="楷体_GB2312" w:eastAsia="楷体_GB2312"/>
              </w:rPr>
              <w:t>，闫国华，张华武.</w:t>
            </w:r>
            <w:r>
              <w:rPr>
                <w:rFonts w:ascii="楷体_GB2312" w:eastAsia="楷体_GB2312"/>
              </w:rPr>
              <w:t xml:space="preserve"> </w:t>
            </w:r>
            <w:r>
              <w:rPr>
                <w:rFonts w:hint="eastAsia" w:ascii="楷体_GB2312" w:eastAsia="楷体_GB2312"/>
              </w:rPr>
              <w:t>船用风力助推与风力发电可切换的装置，中国</w:t>
            </w:r>
            <w:r>
              <w:rPr>
                <w:rFonts w:hint="eastAsia" w:ascii="楷体_GB2312" w:eastAsia="楷体_GB2312"/>
                <w:b/>
                <w:bCs/>
              </w:rPr>
              <w:t>发明专利</w:t>
            </w:r>
            <w:r>
              <w:rPr>
                <w:rFonts w:hint="eastAsia" w:ascii="楷体_GB2312" w:eastAsia="楷体_GB2312"/>
              </w:rPr>
              <w:t>，</w:t>
            </w:r>
            <w:r>
              <w:rPr>
                <w:rFonts w:hint="eastAsia" w:ascii="楷体_GB2312" w:eastAsia="楷体_GB2312"/>
                <w:b/>
                <w:bCs/>
              </w:rPr>
              <w:t>授权公布号：</w:t>
            </w:r>
            <w:r>
              <w:rPr>
                <w:rFonts w:hint="eastAsia" w:ascii="楷体_GB2312" w:eastAsia="楷体_GB2312"/>
              </w:rPr>
              <w:t>CN109667720B（</w:t>
            </w:r>
            <w:r>
              <w:rPr>
                <w:rFonts w:hint="eastAsia" w:ascii="楷体_GB2312" w:eastAsia="楷体_GB2312"/>
                <w:b/>
                <w:bCs/>
              </w:rPr>
              <w:t>已授权</w:t>
            </w:r>
            <w:r>
              <w:rPr>
                <w:rFonts w:hint="eastAsia" w:ascii="楷体_GB2312" w:eastAsia="楷体_GB2312"/>
              </w:rPr>
              <w:t>），</w:t>
            </w:r>
            <w:r>
              <w:rPr>
                <w:rFonts w:hint="eastAsia" w:ascii="楷体_GB2312" w:eastAsia="楷体_GB2312"/>
                <w:b/>
                <w:bCs/>
              </w:rPr>
              <w:t>导师第一作者、本人第二作者</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ascii="Times New Roman" w:hAnsi="Times New Roman" w:eastAsia="楷体"/>
                <w:szCs w:val="21"/>
              </w:rPr>
            </w:pPr>
          </w:p>
        </w:tc>
        <w:tc>
          <w:tcPr>
            <w:tcW w:w="990" w:type="dxa"/>
            <w:vMerge w:val="continue"/>
            <w:vAlign w:val="center"/>
          </w:tcPr>
          <w:p>
            <w:pPr>
              <w:rPr>
                <w:rFonts w:ascii="Times New Roman" w:hAnsi="Times New Roman" w:eastAsia="楷体"/>
                <w:szCs w:val="21"/>
              </w:rPr>
            </w:pPr>
          </w:p>
        </w:tc>
        <w:tc>
          <w:tcPr>
            <w:tcW w:w="1066" w:type="dxa"/>
            <w:vMerge w:val="continue"/>
            <w:vAlign w:val="center"/>
          </w:tcPr>
          <w:p>
            <w:pP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rPr>
                <w:rFonts w:ascii="楷体_GB2312" w:eastAsia="楷体_GB2312" w:hAnsiTheme="minorHAnsi" w:cstheme="minorBidi"/>
                <w:kern w:val="2"/>
                <w:sz w:val="21"/>
                <w:szCs w:val="24"/>
                <w:lang w:val="en-US" w:eastAsia="zh-CN" w:bidi="ar-SA"/>
              </w:rPr>
            </w:pPr>
            <w:r>
              <w:rPr>
                <w:rFonts w:hint="eastAsia" w:ascii="楷体_GB2312" w:eastAsia="楷体_GB2312"/>
              </w:rPr>
              <w:t>胡以怀，</w:t>
            </w:r>
            <w:r>
              <w:rPr>
                <w:rFonts w:hint="eastAsia" w:ascii="楷体_GB2312" w:eastAsia="楷体_GB2312"/>
                <w:b/>
                <w:bCs/>
              </w:rPr>
              <w:t>仇光伟</w:t>
            </w:r>
            <w:r>
              <w:rPr>
                <w:rFonts w:hint="eastAsia" w:ascii="楷体_GB2312" w:eastAsia="楷体_GB2312"/>
              </w:rPr>
              <w:t>等.</w:t>
            </w:r>
            <w:r>
              <w:rPr>
                <w:rFonts w:ascii="楷体_GB2312" w:eastAsia="楷体_GB2312"/>
              </w:rPr>
              <w:t xml:space="preserve"> </w:t>
            </w:r>
            <w:r>
              <w:rPr>
                <w:rFonts w:hint="eastAsia" w:ascii="楷体_GB2312" w:eastAsia="楷体_GB2312"/>
              </w:rPr>
              <w:t>一种悬挂式船体焊缝超声波检测装置，中国</w:t>
            </w:r>
            <w:r>
              <w:rPr>
                <w:rFonts w:hint="eastAsia" w:ascii="楷体_GB2312" w:eastAsia="楷体_GB2312"/>
                <w:b/>
                <w:bCs/>
              </w:rPr>
              <w:t>发明专利</w:t>
            </w:r>
            <w:r>
              <w:rPr>
                <w:rFonts w:hint="eastAsia" w:ascii="楷体_GB2312" w:eastAsia="楷体_GB2312"/>
              </w:rPr>
              <w:t>，申请号：CN201910194001.7（</w:t>
            </w:r>
            <w:r>
              <w:rPr>
                <w:rFonts w:hint="eastAsia" w:ascii="楷体_GB2312" w:eastAsia="楷体_GB2312"/>
                <w:b/>
                <w:bCs/>
              </w:rPr>
              <w:t>实审</w:t>
            </w:r>
            <w:r>
              <w:rPr>
                <w:rFonts w:hint="eastAsia" w:ascii="楷体_GB2312" w:eastAsia="楷体_GB2312"/>
              </w:rPr>
              <w:t>），</w:t>
            </w:r>
            <w:r>
              <w:rPr>
                <w:rFonts w:hint="eastAsia" w:ascii="楷体_GB2312" w:eastAsia="楷体_GB2312"/>
                <w:b/>
                <w:bCs/>
              </w:rPr>
              <w:t>导师第一作者、本人第二作者</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ascii="Times New Roman" w:hAnsi="Times New Roman" w:eastAsia="楷体"/>
                <w:szCs w:val="21"/>
              </w:rPr>
            </w:pPr>
          </w:p>
        </w:tc>
        <w:tc>
          <w:tcPr>
            <w:tcW w:w="990" w:type="dxa"/>
            <w:vMerge w:val="continue"/>
            <w:vAlign w:val="center"/>
          </w:tcPr>
          <w:p>
            <w:pPr>
              <w:rPr>
                <w:rFonts w:ascii="Times New Roman" w:hAnsi="Times New Roman" w:eastAsia="楷体"/>
                <w:szCs w:val="21"/>
              </w:rPr>
            </w:pPr>
          </w:p>
        </w:tc>
        <w:tc>
          <w:tcPr>
            <w:tcW w:w="1066" w:type="dxa"/>
            <w:vMerge w:val="continue"/>
            <w:vAlign w:val="center"/>
          </w:tcPr>
          <w:p>
            <w:pP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rPr>
                <w:rFonts w:hint="eastAsia" w:ascii="楷体_GB2312" w:eastAsia="楷体_GB2312" w:hAnsiTheme="minorHAnsi" w:cstheme="minorBidi"/>
                <w:kern w:val="2"/>
                <w:sz w:val="21"/>
                <w:szCs w:val="24"/>
                <w:lang w:val="en-US" w:eastAsia="zh-CN" w:bidi="ar-SA"/>
              </w:rPr>
            </w:pPr>
            <w:r>
              <w:rPr>
                <w:rFonts w:hint="eastAsia" w:ascii="楷体_GB2312" w:eastAsia="楷体_GB2312"/>
              </w:rPr>
              <w:t>上海海事大学.</w:t>
            </w:r>
            <w:r>
              <w:rPr>
                <w:rFonts w:ascii="楷体_GB2312" w:eastAsia="楷体_GB2312"/>
              </w:rPr>
              <w:t xml:space="preserve"> </w:t>
            </w:r>
            <w:r>
              <w:rPr>
                <w:rFonts w:hint="eastAsia" w:ascii="楷体_GB2312" w:eastAsia="楷体_GB2312"/>
              </w:rPr>
              <w:t>虚拟现实型船舶机损事故分析的主机起动系统虚拟仿真软件V</w:t>
            </w:r>
            <w:r>
              <w:rPr>
                <w:rFonts w:ascii="楷体_GB2312" w:eastAsia="楷体_GB2312"/>
              </w:rPr>
              <w:t>1.0[CP/CD]</w:t>
            </w:r>
            <w:r>
              <w:rPr>
                <w:rFonts w:hint="eastAsia" w:ascii="楷体_GB2312" w:eastAsia="楷体_GB2312"/>
              </w:rPr>
              <w:t>，</w:t>
            </w:r>
            <w:r>
              <w:rPr>
                <w:rFonts w:hint="eastAsia" w:ascii="楷体_GB2312" w:eastAsia="楷体_GB2312"/>
                <w:b/>
                <w:bCs/>
              </w:rPr>
              <w:t>软件著作权登记号：2</w:t>
            </w:r>
            <w:r>
              <w:rPr>
                <w:rFonts w:ascii="楷体_GB2312" w:eastAsia="楷体_GB2312"/>
                <w:b/>
                <w:bCs/>
              </w:rPr>
              <w:t>021SR0290215</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ascii="Times New Roman" w:hAnsi="Times New Roman" w:eastAsia="楷体"/>
                <w:szCs w:val="21"/>
              </w:rPr>
            </w:pPr>
          </w:p>
        </w:tc>
        <w:tc>
          <w:tcPr>
            <w:tcW w:w="990" w:type="dxa"/>
            <w:vMerge w:val="continue"/>
            <w:vAlign w:val="center"/>
          </w:tcPr>
          <w:p>
            <w:pPr>
              <w:rPr>
                <w:rFonts w:ascii="Times New Roman" w:hAnsi="Times New Roman" w:eastAsia="楷体"/>
                <w:szCs w:val="21"/>
              </w:rPr>
            </w:pPr>
          </w:p>
        </w:tc>
        <w:tc>
          <w:tcPr>
            <w:tcW w:w="1066" w:type="dxa"/>
            <w:vMerge w:val="continue"/>
            <w:vAlign w:val="center"/>
          </w:tcPr>
          <w:p>
            <w:pP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rPr>
                <w:rFonts w:hint="eastAsia" w:ascii="楷体_GB2312" w:eastAsia="楷体_GB2312" w:hAnsiTheme="minorHAnsi" w:cstheme="minorBidi"/>
                <w:kern w:val="2"/>
                <w:sz w:val="21"/>
                <w:szCs w:val="24"/>
                <w:lang w:val="en-US" w:eastAsia="zh-CN" w:bidi="ar-SA"/>
              </w:rPr>
            </w:pPr>
            <w:r>
              <w:rPr>
                <w:rFonts w:hint="eastAsia" w:ascii="楷体_GB2312" w:eastAsia="楷体_GB2312"/>
              </w:rPr>
              <w:t>2019年8月，在首钢京唐杯第十二届全国大学生节能减排社会实践与科技竞赛中获</w:t>
            </w:r>
            <w:r>
              <w:rPr>
                <w:rFonts w:hint="eastAsia" w:ascii="楷体_GB2312" w:eastAsia="楷体_GB2312"/>
                <w:b/>
                <w:bCs/>
              </w:rPr>
              <w:t>全国三等奖</w:t>
            </w:r>
            <w:r>
              <w:rPr>
                <w:rFonts w:hint="eastAsia" w:ascii="楷体_GB2312" w:eastAsia="楷体_GB2312"/>
              </w:rPr>
              <w:t>，</w:t>
            </w:r>
            <w:r>
              <w:rPr>
                <w:rFonts w:hint="eastAsia" w:ascii="楷体_GB2312" w:eastAsia="楷体_GB2312"/>
                <w:b/>
                <w:bCs/>
              </w:rPr>
              <w:t>排名第一</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restart"/>
            <w:vAlign w:val="center"/>
          </w:tcPr>
          <w:p>
            <w:pPr>
              <w:rPr>
                <w:rFonts w:ascii="Times New Roman" w:hAnsi="Times New Roman" w:eastAsia="楷体"/>
                <w:szCs w:val="21"/>
              </w:rPr>
            </w:pPr>
            <w:r>
              <w:rPr>
                <w:rFonts w:hint="eastAsia" w:ascii="Times New Roman" w:hAnsi="Times New Roman" w:eastAsia="楷体"/>
                <w:szCs w:val="21"/>
              </w:rPr>
              <w:t>1</w:t>
            </w:r>
            <w:r>
              <w:rPr>
                <w:rFonts w:ascii="Times New Roman" w:hAnsi="Times New Roman" w:eastAsia="楷体"/>
                <w:szCs w:val="21"/>
              </w:rPr>
              <w:t>2</w:t>
            </w:r>
          </w:p>
        </w:tc>
        <w:tc>
          <w:tcPr>
            <w:tcW w:w="990" w:type="dxa"/>
            <w:vMerge w:val="restart"/>
            <w:vAlign w:val="center"/>
          </w:tcPr>
          <w:p>
            <w:pPr>
              <w:jc w:val="center"/>
              <w:rPr>
                <w:rFonts w:ascii="Times New Roman" w:hAnsi="Times New Roman" w:eastAsia="楷体"/>
                <w:szCs w:val="21"/>
              </w:rPr>
            </w:pPr>
            <w:r>
              <w:rPr>
                <w:rFonts w:hint="eastAsia" w:ascii="楷体_GB2312" w:eastAsia="楷体_GB2312"/>
              </w:rPr>
              <w:t>随博文</w:t>
            </w:r>
          </w:p>
        </w:tc>
        <w:tc>
          <w:tcPr>
            <w:tcW w:w="1066" w:type="dxa"/>
            <w:vMerge w:val="restart"/>
            <w:vAlign w:val="center"/>
          </w:tcPr>
          <w:p>
            <w:pPr>
              <w:jc w:val="center"/>
              <w:rPr>
                <w:rFonts w:ascii="Times New Roman" w:hAnsi="Times New Roman" w:eastAsia="楷体"/>
                <w:szCs w:val="21"/>
              </w:rPr>
            </w:pPr>
            <w:r>
              <w:rPr>
                <w:rFonts w:hint="eastAsia" w:ascii="楷体_GB2312" w:eastAsia="楷体_GB2312"/>
              </w:rPr>
              <w:t>201830110099</w:t>
            </w:r>
          </w:p>
        </w:tc>
        <w:tc>
          <w:tcPr>
            <w:tcW w:w="1271" w:type="dxa"/>
            <w:vMerge w:val="restart"/>
            <w:vAlign w:val="center"/>
          </w:tcPr>
          <w:p>
            <w:pPr>
              <w:rPr>
                <w:rFonts w:ascii="Times New Roman" w:hAnsi="Times New Roman" w:eastAsia="楷体"/>
                <w:szCs w:val="21"/>
              </w:rPr>
            </w:pPr>
            <w:r>
              <w:rPr>
                <w:rFonts w:hint="eastAsia" w:ascii="楷体_GB2312" w:eastAsia="楷体_GB2312"/>
              </w:rPr>
              <w:t>轮机工程</w:t>
            </w:r>
          </w:p>
        </w:tc>
        <w:tc>
          <w:tcPr>
            <w:tcW w:w="1492" w:type="dxa"/>
            <w:vMerge w:val="restart"/>
            <w:vAlign w:val="center"/>
          </w:tcPr>
          <w:p>
            <w:pPr>
              <w:rPr>
                <w:rFonts w:ascii="Times New Roman" w:hAnsi="Times New Roman" w:eastAsia="楷体"/>
                <w:szCs w:val="21"/>
              </w:rPr>
            </w:pPr>
            <w:r>
              <w:rPr>
                <w:rFonts w:hint="eastAsia" w:ascii="楷体_GB2312" w:eastAsia="楷体_GB2312"/>
              </w:rPr>
              <w:t>科学学位硕士</w:t>
            </w:r>
          </w:p>
        </w:tc>
        <w:tc>
          <w:tcPr>
            <w:tcW w:w="3750" w:type="dxa"/>
            <w:vAlign w:val="center"/>
          </w:tcPr>
          <w:p>
            <w:pPr>
              <w:rPr>
                <w:rFonts w:ascii="楷体_GB2312" w:eastAsia="楷体_GB2312" w:hAnsiTheme="minorHAnsi" w:cstheme="minorBidi"/>
                <w:kern w:val="2"/>
                <w:sz w:val="18"/>
                <w:szCs w:val="18"/>
                <w:lang w:val="en-US" w:eastAsia="zh-CN" w:bidi="ar-SA"/>
              </w:rPr>
            </w:pPr>
            <w:r>
              <w:rPr>
                <w:sz w:val="18"/>
                <w:szCs w:val="18"/>
              </w:rPr>
              <w:t xml:space="preserve">Zhijian Huang*, </w:t>
            </w:r>
            <w:r>
              <w:rPr>
                <w:b/>
                <w:sz w:val="18"/>
                <w:szCs w:val="18"/>
              </w:rPr>
              <w:t>Bowen Sui</w:t>
            </w:r>
            <w:r>
              <w:rPr>
                <w:sz w:val="18"/>
                <w:szCs w:val="18"/>
              </w:rPr>
              <w:t>, Jiayi Wen, Guohe Jiang*. An Intelligent Ship Image/Video Detection and Classification Method with Improved Regressive Deep Convolutional Neural Network [J]. Complexity, 2020, 2020:1-11.)中科院</w:t>
            </w:r>
            <w:r>
              <w:rPr>
                <w:rFonts w:hint="eastAsia"/>
                <w:sz w:val="18"/>
                <w:szCs w:val="18"/>
              </w:rPr>
              <w:t>2区</w:t>
            </w:r>
          </w:p>
        </w:tc>
        <w:tc>
          <w:tcPr>
            <w:tcW w:w="1091" w:type="dxa"/>
            <w:vMerge w:val="restart"/>
            <w:vAlign w:val="center"/>
          </w:tcPr>
          <w:p>
            <w:pPr>
              <w:rPr>
                <w:rFonts w:hint="default" w:ascii="Times New Roman" w:hAnsi="Times New Roman" w:eastAsia="楷体"/>
                <w:szCs w:val="21"/>
                <w:lang w:val="en-US" w:eastAsia="zh-CN"/>
              </w:rPr>
            </w:pPr>
            <w:r>
              <w:rPr>
                <w:rFonts w:hint="eastAsia" w:ascii="Times New Roman" w:hAnsi="Times New Roman" w:eastAsia="楷体"/>
                <w:szCs w:val="21"/>
                <w:lang w:val="en-US" w:eastAsia="zh-CN"/>
              </w:rPr>
              <w:t>30.2</w:t>
            </w:r>
          </w:p>
        </w:tc>
        <w:tc>
          <w:tcPr>
            <w:tcW w:w="765" w:type="dxa"/>
            <w:vMerge w:val="restart"/>
            <w:vAlign w:val="center"/>
          </w:tcPr>
          <w:p>
            <w:pPr>
              <w:rPr>
                <w:rFonts w:hint="default" w:ascii="Times New Roman" w:hAnsi="Times New Roman" w:eastAsia="楷体"/>
                <w:szCs w:val="21"/>
                <w:lang w:val="en-US" w:eastAsia="zh-CN"/>
              </w:rPr>
            </w:pPr>
            <w:r>
              <w:rPr>
                <w:rFonts w:hint="eastAsia" w:ascii="Times New Roman" w:hAnsi="Times New Roman" w:eastAsia="楷体"/>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hint="eastAsia" w:ascii="Times New Roman" w:hAnsi="Times New Roman" w:eastAsia="楷体"/>
                <w:szCs w:val="21"/>
              </w:rPr>
            </w:pPr>
          </w:p>
        </w:tc>
        <w:tc>
          <w:tcPr>
            <w:tcW w:w="990" w:type="dxa"/>
            <w:vMerge w:val="continue"/>
            <w:vAlign w:val="center"/>
          </w:tcPr>
          <w:p>
            <w:pPr>
              <w:jc w:val="center"/>
              <w:rPr>
                <w:rFonts w:ascii="Times New Roman" w:hAnsi="Times New Roman" w:eastAsia="楷体"/>
                <w:szCs w:val="21"/>
              </w:rPr>
            </w:pPr>
          </w:p>
        </w:tc>
        <w:tc>
          <w:tcPr>
            <w:tcW w:w="1066" w:type="dxa"/>
            <w:vMerge w:val="continue"/>
            <w:vAlign w:val="center"/>
          </w:tcPr>
          <w:p>
            <w:pPr>
              <w:jc w:val="cente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rPr>
                <w:rFonts w:asciiTheme="minorHAnsi" w:hAnsiTheme="minorHAnsi" w:eastAsiaTheme="minorEastAsia" w:cstheme="minorBidi"/>
                <w:kern w:val="2"/>
                <w:sz w:val="18"/>
                <w:szCs w:val="18"/>
                <w:lang w:val="en-US" w:eastAsia="zh-CN" w:bidi="ar-SA"/>
              </w:rPr>
            </w:pPr>
            <w:r>
              <w:rPr>
                <w:sz w:val="18"/>
                <w:szCs w:val="18"/>
              </w:rPr>
              <w:t xml:space="preserve">Zhijian Huang, </w:t>
            </w:r>
            <w:r>
              <w:rPr>
                <w:b/>
                <w:sz w:val="18"/>
                <w:szCs w:val="18"/>
              </w:rPr>
              <w:t>Bowen Sui</w:t>
            </w:r>
            <w:r>
              <w:rPr>
                <w:rFonts w:hint="eastAsia"/>
                <w:sz w:val="18"/>
                <w:szCs w:val="18"/>
              </w:rPr>
              <w:t xml:space="preserve">. The Video Fire </w:t>
            </w:r>
            <w:r>
              <w:rPr>
                <w:sz w:val="18"/>
                <w:szCs w:val="18"/>
              </w:rPr>
              <w:t>Detection and Location</w:t>
            </w:r>
            <w:r>
              <w:rPr>
                <w:rFonts w:hint="eastAsia"/>
                <w:sz w:val="18"/>
                <w:szCs w:val="18"/>
              </w:rPr>
              <w:t xml:space="preserve"> Method Onboard Ship Based on an Improved MF-SSD DeepLearningAlgorithm[C].</w:t>
            </w:r>
            <w:r>
              <w:rPr>
                <w:sz w:val="18"/>
                <w:szCs w:val="18"/>
              </w:rPr>
              <w:t>Basic&amp;ClinicalPharmacology&amp;Toxicology</w:t>
            </w:r>
            <w:r>
              <w:rPr>
                <w:rFonts w:hint="eastAsia"/>
                <w:sz w:val="18"/>
                <w:szCs w:val="18"/>
              </w:rPr>
              <w:t>,2020,126(4):1-8</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hint="eastAsia" w:ascii="Times New Roman" w:hAnsi="Times New Roman" w:eastAsia="楷体"/>
                <w:szCs w:val="21"/>
              </w:rPr>
            </w:pPr>
          </w:p>
        </w:tc>
        <w:tc>
          <w:tcPr>
            <w:tcW w:w="990" w:type="dxa"/>
            <w:vMerge w:val="continue"/>
            <w:vAlign w:val="center"/>
          </w:tcPr>
          <w:p>
            <w:pPr>
              <w:jc w:val="center"/>
              <w:rPr>
                <w:rFonts w:ascii="Times New Roman" w:hAnsi="Times New Roman" w:eastAsia="楷体"/>
                <w:szCs w:val="21"/>
              </w:rPr>
            </w:pPr>
          </w:p>
        </w:tc>
        <w:tc>
          <w:tcPr>
            <w:tcW w:w="1066" w:type="dxa"/>
            <w:vMerge w:val="continue"/>
            <w:vAlign w:val="center"/>
          </w:tcPr>
          <w:p>
            <w:pPr>
              <w:jc w:val="cente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spacing w:line="240" w:lineRule="exact"/>
              <w:rPr>
                <w:rFonts w:ascii="宋体" w:hAnsi="宋体" w:eastAsiaTheme="minorEastAsia" w:cstheme="minorBidi"/>
                <w:kern w:val="2"/>
                <w:sz w:val="18"/>
                <w:szCs w:val="18"/>
                <w:lang w:val="en-US" w:eastAsia="zh-CN" w:bidi="ar-SA"/>
              </w:rPr>
            </w:pPr>
            <w:r>
              <w:rPr>
                <w:rFonts w:hint="eastAsia" w:ascii="宋体" w:hAnsi="宋体"/>
                <w:b/>
                <w:sz w:val="18"/>
                <w:szCs w:val="18"/>
              </w:rPr>
              <w:t>随博文</w:t>
            </w:r>
            <w:r>
              <w:rPr>
                <w:rFonts w:hint="eastAsia" w:ascii="宋体" w:hAnsi="宋体"/>
                <w:sz w:val="18"/>
                <w:szCs w:val="18"/>
              </w:rPr>
              <w:t>,黄志坚*.</w:t>
            </w:r>
            <w:r>
              <w:rPr>
                <w:rFonts w:ascii="宋体" w:hAnsi="宋体"/>
                <w:sz w:val="18"/>
                <w:szCs w:val="18"/>
              </w:rPr>
              <w:t xml:space="preserve"> 基于</w:t>
            </w:r>
            <w:r>
              <w:rPr>
                <w:rFonts w:hint="eastAsia" w:ascii="宋体" w:hAnsi="宋体"/>
                <w:sz w:val="18"/>
                <w:szCs w:val="18"/>
              </w:rPr>
              <w:t>深度Q学习的水面无人艇路径规划算法[J].上海海事大学学报,2020,41(03):1-5.(北大核心)</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hint="eastAsia" w:ascii="Times New Roman" w:hAnsi="Times New Roman" w:eastAsia="楷体"/>
                <w:szCs w:val="21"/>
              </w:rPr>
            </w:pPr>
          </w:p>
        </w:tc>
        <w:tc>
          <w:tcPr>
            <w:tcW w:w="990" w:type="dxa"/>
            <w:vMerge w:val="continue"/>
            <w:vAlign w:val="center"/>
          </w:tcPr>
          <w:p>
            <w:pPr>
              <w:jc w:val="center"/>
              <w:rPr>
                <w:rFonts w:ascii="Times New Roman" w:hAnsi="Times New Roman" w:eastAsia="楷体"/>
                <w:szCs w:val="21"/>
              </w:rPr>
            </w:pPr>
          </w:p>
        </w:tc>
        <w:tc>
          <w:tcPr>
            <w:tcW w:w="1066" w:type="dxa"/>
            <w:vMerge w:val="continue"/>
            <w:vAlign w:val="center"/>
          </w:tcPr>
          <w:p>
            <w:pPr>
              <w:jc w:val="cente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pStyle w:val="20"/>
              <w:ind w:firstLine="0" w:firstLineChars="0"/>
              <w:rPr>
                <w:rFonts w:ascii="宋体" w:hAnsi="宋体" w:eastAsia="宋体" w:cs="Times New Roman"/>
                <w:kern w:val="2"/>
                <w:sz w:val="18"/>
                <w:szCs w:val="18"/>
                <w:lang w:val="en-US" w:eastAsia="zh-CN" w:bidi="ar-SA"/>
              </w:rPr>
            </w:pPr>
            <w:r>
              <w:rPr>
                <w:rFonts w:hint="eastAsia" w:ascii="宋体" w:hAnsi="宋体"/>
                <w:b/>
                <w:sz w:val="18"/>
                <w:szCs w:val="18"/>
              </w:rPr>
              <w:t>随博文</w:t>
            </w:r>
            <w:r>
              <w:rPr>
                <w:rFonts w:hint="eastAsia" w:ascii="宋体" w:hAnsi="宋体"/>
                <w:sz w:val="18"/>
                <w:szCs w:val="18"/>
              </w:rPr>
              <w:t>,黄志坚*.</w:t>
            </w:r>
            <w:r>
              <w:rPr>
                <w:rFonts w:ascii="宋体" w:hAnsi="宋体"/>
                <w:sz w:val="18"/>
                <w:szCs w:val="18"/>
              </w:rPr>
              <w:t xml:space="preserve"> 基于改进A*算法的水面无人艇路径规</w:t>
            </w:r>
            <w:r>
              <w:rPr>
                <w:rFonts w:hint="eastAsia" w:ascii="宋体" w:hAnsi="宋体"/>
                <w:sz w:val="18"/>
                <w:szCs w:val="18"/>
              </w:rPr>
              <w:t>划[J].舰船科学技术,2019,41(12):162-166.(北大核心)</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hint="eastAsia" w:ascii="Times New Roman" w:hAnsi="Times New Roman" w:eastAsia="楷体"/>
                <w:szCs w:val="21"/>
              </w:rPr>
            </w:pPr>
          </w:p>
        </w:tc>
        <w:tc>
          <w:tcPr>
            <w:tcW w:w="990" w:type="dxa"/>
            <w:vMerge w:val="continue"/>
            <w:vAlign w:val="center"/>
          </w:tcPr>
          <w:p>
            <w:pPr>
              <w:jc w:val="center"/>
              <w:rPr>
                <w:rFonts w:ascii="Times New Roman" w:hAnsi="Times New Roman" w:eastAsia="楷体"/>
                <w:szCs w:val="21"/>
              </w:rPr>
            </w:pPr>
          </w:p>
        </w:tc>
        <w:tc>
          <w:tcPr>
            <w:tcW w:w="1066" w:type="dxa"/>
            <w:vMerge w:val="continue"/>
            <w:vAlign w:val="center"/>
          </w:tcPr>
          <w:p>
            <w:pPr>
              <w:jc w:val="cente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spacing w:line="240" w:lineRule="exact"/>
              <w:rPr>
                <w:rFonts w:ascii="宋体" w:hAnsi="宋体" w:eastAsiaTheme="minorEastAsia" w:cstheme="minorBidi"/>
                <w:kern w:val="2"/>
                <w:sz w:val="18"/>
                <w:szCs w:val="18"/>
                <w:lang w:val="en-US" w:eastAsia="zh-CN" w:bidi="ar-SA"/>
              </w:rPr>
            </w:pPr>
            <w:r>
              <w:rPr>
                <w:rFonts w:hint="eastAsia" w:ascii="宋体" w:hAnsi="宋体"/>
                <w:sz w:val="18"/>
                <w:szCs w:val="18"/>
              </w:rPr>
              <w:t>第一届“智能船舶与能效管理”上海市研究生学术论坛二等奖</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606" w:hRule="atLeast"/>
        </w:trPr>
        <w:tc>
          <w:tcPr>
            <w:tcW w:w="480" w:type="dxa"/>
            <w:vMerge w:val="continue"/>
            <w:vAlign w:val="center"/>
          </w:tcPr>
          <w:p>
            <w:pPr>
              <w:rPr>
                <w:rFonts w:hint="eastAsia" w:ascii="Times New Roman" w:hAnsi="Times New Roman" w:eastAsia="楷体"/>
                <w:szCs w:val="21"/>
              </w:rPr>
            </w:pPr>
          </w:p>
        </w:tc>
        <w:tc>
          <w:tcPr>
            <w:tcW w:w="990" w:type="dxa"/>
            <w:vMerge w:val="continue"/>
            <w:vAlign w:val="center"/>
          </w:tcPr>
          <w:p>
            <w:pPr>
              <w:jc w:val="center"/>
              <w:rPr>
                <w:rFonts w:ascii="Times New Roman" w:hAnsi="Times New Roman" w:eastAsia="楷体"/>
                <w:szCs w:val="21"/>
              </w:rPr>
            </w:pPr>
          </w:p>
        </w:tc>
        <w:tc>
          <w:tcPr>
            <w:tcW w:w="1066" w:type="dxa"/>
            <w:vMerge w:val="continue"/>
            <w:vAlign w:val="center"/>
          </w:tcPr>
          <w:p>
            <w:pPr>
              <w:jc w:val="cente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spacing w:line="240" w:lineRule="exact"/>
              <w:rPr>
                <w:rFonts w:ascii="宋体" w:hAnsi="宋体" w:eastAsiaTheme="minorEastAsia" w:cstheme="minorBidi"/>
                <w:kern w:val="2"/>
                <w:sz w:val="18"/>
                <w:szCs w:val="18"/>
                <w:lang w:val="en-US" w:eastAsia="zh-CN" w:bidi="ar-SA"/>
              </w:rPr>
            </w:pPr>
            <w:r>
              <w:rPr>
                <w:rFonts w:hint="eastAsia" w:ascii="宋体" w:hAnsi="宋体" w:cs="楷体_GB2312"/>
                <w:sz w:val="18"/>
                <w:szCs w:val="18"/>
              </w:rPr>
              <w:t>黄志坚</w:t>
            </w:r>
            <w:r>
              <w:rPr>
                <w:rFonts w:hint="eastAsia" w:ascii="宋体" w:hAnsi="宋体"/>
                <w:sz w:val="18"/>
                <w:szCs w:val="18"/>
              </w:rPr>
              <w:t xml:space="preserve">, </w:t>
            </w:r>
            <w:r>
              <w:rPr>
                <w:rFonts w:hint="eastAsia" w:ascii="宋体" w:hAnsi="宋体"/>
                <w:b/>
                <w:sz w:val="18"/>
                <w:szCs w:val="18"/>
              </w:rPr>
              <w:t>随博文</w:t>
            </w:r>
            <w:r>
              <w:rPr>
                <w:rFonts w:hint="eastAsia" w:ascii="宋体" w:hAnsi="宋体"/>
                <w:sz w:val="18"/>
                <w:szCs w:val="18"/>
              </w:rPr>
              <w:t>, 温家一, 吴恭兴, 张桂臣, 刘雁集. “</w:t>
            </w:r>
            <w:r>
              <w:rPr>
                <w:rFonts w:hint="eastAsia" w:ascii="宋体" w:hAnsi="宋体" w:cs="楷体_GB2312"/>
                <w:sz w:val="18"/>
                <w:szCs w:val="18"/>
              </w:rPr>
              <w:t>时空双流数据驱动深度Q学习的无人船智能航行控制方法 [P]</w:t>
            </w:r>
            <w:r>
              <w:rPr>
                <w:rFonts w:hint="eastAsia" w:ascii="宋体" w:hAnsi="宋体"/>
                <w:sz w:val="18"/>
                <w:szCs w:val="18"/>
              </w:rPr>
              <w:t>”(发明专利申请号 ZL201910091342.1, 公开号：</w:t>
            </w:r>
            <w:r>
              <w:rPr>
                <w:rFonts w:ascii="宋体" w:hAnsi="宋体"/>
                <w:sz w:val="18"/>
                <w:szCs w:val="18"/>
              </w:rPr>
              <w:t>CN109814565A</w:t>
            </w:r>
            <w:r>
              <w:rPr>
                <w:rFonts w:hint="eastAsia" w:ascii="宋体" w:hAnsi="宋体"/>
                <w:sz w:val="18"/>
                <w:szCs w:val="18"/>
              </w:rPr>
              <w:t>)</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hint="eastAsia" w:ascii="Times New Roman" w:hAnsi="Times New Roman" w:eastAsia="楷体"/>
                <w:szCs w:val="21"/>
              </w:rPr>
            </w:pPr>
          </w:p>
        </w:tc>
        <w:tc>
          <w:tcPr>
            <w:tcW w:w="990" w:type="dxa"/>
            <w:vMerge w:val="continue"/>
            <w:vAlign w:val="center"/>
          </w:tcPr>
          <w:p>
            <w:pPr>
              <w:jc w:val="center"/>
              <w:rPr>
                <w:rFonts w:ascii="Times New Roman" w:hAnsi="Times New Roman" w:eastAsia="楷体"/>
                <w:szCs w:val="21"/>
              </w:rPr>
            </w:pPr>
          </w:p>
        </w:tc>
        <w:tc>
          <w:tcPr>
            <w:tcW w:w="1066" w:type="dxa"/>
            <w:vMerge w:val="continue"/>
            <w:vAlign w:val="center"/>
          </w:tcPr>
          <w:p>
            <w:pPr>
              <w:jc w:val="center"/>
              <w:rPr>
                <w:rFonts w:ascii="Times New Roman" w:hAnsi="Times New Roman" w:eastAsia="楷体"/>
                <w:szCs w:val="21"/>
              </w:rPr>
            </w:pPr>
          </w:p>
        </w:tc>
        <w:tc>
          <w:tcPr>
            <w:tcW w:w="1271" w:type="dxa"/>
            <w:vMerge w:val="continue"/>
            <w:vAlign w:val="center"/>
          </w:tcPr>
          <w:p>
            <w:pPr>
              <w:rPr>
                <w:rFonts w:ascii="Times New Roman" w:hAnsi="Times New Roman" w:eastAsia="楷体"/>
                <w:szCs w:val="21"/>
              </w:rPr>
            </w:pPr>
          </w:p>
        </w:tc>
        <w:tc>
          <w:tcPr>
            <w:tcW w:w="1492" w:type="dxa"/>
            <w:vMerge w:val="continue"/>
            <w:vAlign w:val="center"/>
          </w:tcPr>
          <w:p>
            <w:pPr>
              <w:rPr>
                <w:rFonts w:ascii="Times New Roman" w:hAnsi="Times New Roman" w:eastAsia="楷体"/>
                <w:szCs w:val="21"/>
              </w:rPr>
            </w:pPr>
          </w:p>
        </w:tc>
        <w:tc>
          <w:tcPr>
            <w:tcW w:w="3750" w:type="dxa"/>
            <w:vAlign w:val="center"/>
          </w:tcPr>
          <w:p>
            <w:pPr>
              <w:rPr>
                <w:rFonts w:asciiTheme="minorHAnsi" w:hAnsiTheme="minorHAnsi" w:eastAsiaTheme="minorEastAsia" w:cstheme="minorBidi"/>
                <w:kern w:val="2"/>
                <w:sz w:val="18"/>
                <w:szCs w:val="18"/>
                <w:lang w:val="en-US" w:eastAsia="zh-CN" w:bidi="ar-SA"/>
              </w:rPr>
            </w:pPr>
            <w:r>
              <w:rPr>
                <w:rFonts w:hint="eastAsia"/>
                <w:b/>
                <w:sz w:val="18"/>
                <w:szCs w:val="18"/>
              </w:rPr>
              <w:t>随博文</w:t>
            </w:r>
            <w:r>
              <w:rPr>
                <w:rFonts w:hint="eastAsia"/>
                <w:sz w:val="18"/>
                <w:szCs w:val="18"/>
              </w:rPr>
              <w:t>，黄志坚.一种基于实时变量逆矩阵求解的非线性MIMO解耦ADRC控制方法[J].火力与指挥控制（CSCD）录用</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Align w:val="center"/>
          </w:tcPr>
          <w:p>
            <w:pPr>
              <w:rPr>
                <w:rFonts w:ascii="Times New Roman" w:hAnsi="Times New Roman" w:eastAsia="楷体"/>
                <w:szCs w:val="21"/>
              </w:rPr>
            </w:pPr>
            <w:r>
              <w:rPr>
                <w:rFonts w:hint="eastAsia" w:ascii="Times New Roman" w:hAnsi="Times New Roman" w:eastAsia="楷体"/>
                <w:szCs w:val="21"/>
              </w:rPr>
              <w:t>1</w:t>
            </w:r>
            <w:r>
              <w:rPr>
                <w:rFonts w:ascii="Times New Roman" w:hAnsi="Times New Roman" w:eastAsia="楷体"/>
                <w:szCs w:val="21"/>
              </w:rPr>
              <w:t>3</w:t>
            </w:r>
          </w:p>
        </w:tc>
        <w:tc>
          <w:tcPr>
            <w:tcW w:w="990" w:type="dxa"/>
            <w:vAlign w:val="center"/>
          </w:tcPr>
          <w:p>
            <w:pPr>
              <w:jc w:val="center"/>
              <w:rPr>
                <w:rFonts w:ascii="Times New Roman" w:hAnsi="Times New Roman" w:eastAsia="楷体"/>
                <w:szCs w:val="21"/>
              </w:rPr>
            </w:pPr>
            <w:r>
              <w:rPr>
                <w:rFonts w:ascii="楷体_GB2312" w:eastAsia="楷体_GB2312"/>
              </w:rPr>
              <w:t>俞芝勤</w:t>
            </w:r>
          </w:p>
        </w:tc>
        <w:tc>
          <w:tcPr>
            <w:tcW w:w="1066" w:type="dxa"/>
            <w:vAlign w:val="center"/>
          </w:tcPr>
          <w:p>
            <w:pPr>
              <w:jc w:val="center"/>
              <w:rPr>
                <w:rFonts w:ascii="Times New Roman" w:hAnsi="Times New Roman" w:eastAsia="楷体"/>
                <w:szCs w:val="21"/>
              </w:rPr>
            </w:pPr>
            <w:r>
              <w:rPr>
                <w:rFonts w:hint="eastAsia" w:ascii="楷体_GB2312" w:eastAsia="楷体_GB2312"/>
              </w:rPr>
              <w:t>201830110100</w:t>
            </w:r>
          </w:p>
        </w:tc>
        <w:tc>
          <w:tcPr>
            <w:tcW w:w="1271" w:type="dxa"/>
            <w:vAlign w:val="center"/>
          </w:tcPr>
          <w:p>
            <w:pPr>
              <w:rPr>
                <w:rFonts w:ascii="Times New Roman" w:hAnsi="Times New Roman" w:eastAsia="楷体"/>
                <w:szCs w:val="21"/>
              </w:rPr>
            </w:pPr>
            <w:r>
              <w:rPr>
                <w:rFonts w:hint="eastAsia" w:ascii="楷体_GB2312" w:eastAsia="楷体_GB2312"/>
              </w:rPr>
              <w:t>轮机工程</w:t>
            </w:r>
          </w:p>
        </w:tc>
        <w:tc>
          <w:tcPr>
            <w:tcW w:w="1492" w:type="dxa"/>
            <w:vAlign w:val="center"/>
          </w:tcPr>
          <w:p>
            <w:pPr>
              <w:rPr>
                <w:rFonts w:ascii="Times New Roman" w:hAnsi="Times New Roman" w:eastAsia="楷体"/>
                <w:szCs w:val="21"/>
              </w:rPr>
            </w:pPr>
            <w:r>
              <w:rPr>
                <w:rFonts w:hint="eastAsia" w:ascii="楷体_GB2312" w:eastAsia="楷体_GB2312"/>
              </w:rPr>
              <w:t>科学学位硕士</w:t>
            </w:r>
          </w:p>
        </w:tc>
        <w:tc>
          <w:tcPr>
            <w:tcW w:w="3750" w:type="dxa"/>
            <w:vAlign w:val="center"/>
          </w:tcPr>
          <w:p>
            <w:pPr>
              <w:rPr>
                <w:rFonts w:ascii="Times New Roman" w:hAnsi="Times New Roman" w:eastAsia="楷体"/>
                <w:szCs w:val="21"/>
              </w:rPr>
            </w:pPr>
            <w:r>
              <w:rPr>
                <w:rFonts w:ascii="Times New Roman" w:hAnsi="Times New Roman" w:eastAsia="楷体_GB2312"/>
                <w:b/>
              </w:rPr>
              <w:t>Zhiqin Yu,</w:t>
            </w:r>
            <w:r>
              <w:rPr>
                <w:rFonts w:ascii="Times New Roman" w:hAnsi="Times New Roman" w:eastAsia="楷体_GB2312"/>
              </w:rPr>
              <w:t xml:space="preserve"> Haiyan Wang. Real-time Optimization of Ship Energy Efficiency Based on GWO[J]. Scientific Journal of Intelligent Systems Research,2020,2(9).</w:t>
            </w:r>
          </w:p>
        </w:tc>
        <w:tc>
          <w:tcPr>
            <w:tcW w:w="1091" w:type="dxa"/>
            <w:vAlign w:val="center"/>
          </w:tcPr>
          <w:p>
            <w:pPr>
              <w:rPr>
                <w:rFonts w:hint="eastAsia" w:ascii="Times New Roman" w:hAnsi="Times New Roman" w:eastAsia="楷体"/>
                <w:szCs w:val="21"/>
                <w:lang w:val="en-US" w:eastAsia="zh-CN"/>
              </w:rPr>
            </w:pPr>
            <w:r>
              <w:rPr>
                <w:rFonts w:hint="eastAsia" w:ascii="Times New Roman" w:hAnsi="Times New Roman" w:eastAsia="楷体"/>
                <w:szCs w:val="21"/>
                <w:lang w:val="en-US" w:eastAsia="zh-CN"/>
              </w:rPr>
              <w:t>2</w:t>
            </w:r>
          </w:p>
        </w:tc>
        <w:tc>
          <w:tcPr>
            <w:tcW w:w="765" w:type="dxa"/>
            <w:vAlign w:val="center"/>
          </w:tcPr>
          <w:p>
            <w:pPr>
              <w:rPr>
                <w:rFonts w:hint="eastAsia" w:ascii="Times New Roman" w:hAnsi="Times New Roman" w:eastAsia="楷体"/>
                <w:szCs w:val="21"/>
                <w:lang w:val="en-US" w:eastAsia="zh-CN"/>
              </w:rPr>
            </w:pPr>
            <w:r>
              <w:rPr>
                <w:rFonts w:hint="eastAsia" w:ascii="Times New Roman" w:hAnsi="Times New Roman" w:eastAsia="楷体"/>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Align w:val="center"/>
          </w:tcPr>
          <w:p>
            <w:pPr>
              <w:rPr>
                <w:rFonts w:ascii="Times New Roman" w:hAnsi="Times New Roman" w:eastAsia="楷体"/>
                <w:szCs w:val="21"/>
              </w:rPr>
            </w:pPr>
            <w:r>
              <w:rPr>
                <w:rFonts w:hint="eastAsia" w:ascii="Times New Roman" w:hAnsi="Times New Roman" w:eastAsia="楷体"/>
                <w:szCs w:val="21"/>
              </w:rPr>
              <w:t>1</w:t>
            </w:r>
            <w:r>
              <w:rPr>
                <w:rFonts w:ascii="Times New Roman" w:hAnsi="Times New Roman" w:eastAsia="楷体"/>
                <w:szCs w:val="21"/>
              </w:rPr>
              <w:t>4</w:t>
            </w:r>
          </w:p>
        </w:tc>
        <w:tc>
          <w:tcPr>
            <w:tcW w:w="990" w:type="dxa"/>
            <w:vAlign w:val="center"/>
          </w:tcPr>
          <w:p>
            <w:pPr>
              <w:jc w:val="center"/>
              <w:rPr>
                <w:rFonts w:ascii="Times New Roman" w:hAnsi="Times New Roman" w:eastAsia="楷体"/>
                <w:szCs w:val="21"/>
              </w:rPr>
            </w:pPr>
            <w:r>
              <w:rPr>
                <w:rFonts w:hint="eastAsia" w:ascii="楷体_GB2312" w:eastAsia="楷体_GB2312"/>
              </w:rPr>
              <w:t>邱宾宾</w:t>
            </w:r>
          </w:p>
        </w:tc>
        <w:tc>
          <w:tcPr>
            <w:tcW w:w="1066" w:type="dxa"/>
            <w:vAlign w:val="center"/>
          </w:tcPr>
          <w:p>
            <w:pPr>
              <w:jc w:val="center"/>
              <w:rPr>
                <w:rFonts w:ascii="Times New Roman" w:hAnsi="Times New Roman" w:eastAsia="楷体"/>
                <w:szCs w:val="21"/>
              </w:rPr>
            </w:pPr>
            <w:r>
              <w:rPr>
                <w:rFonts w:hint="eastAsia" w:ascii="楷体_GB2312" w:eastAsia="楷体_GB2312"/>
              </w:rPr>
              <w:t>201830110</w:t>
            </w:r>
            <w:r>
              <w:rPr>
                <w:rFonts w:ascii="楷体_GB2312" w:eastAsia="楷体_GB2312"/>
              </w:rPr>
              <w:t>101</w:t>
            </w:r>
          </w:p>
        </w:tc>
        <w:tc>
          <w:tcPr>
            <w:tcW w:w="1271" w:type="dxa"/>
            <w:vAlign w:val="center"/>
          </w:tcPr>
          <w:p>
            <w:pPr>
              <w:rPr>
                <w:rFonts w:ascii="Times New Roman" w:hAnsi="Times New Roman" w:eastAsia="楷体"/>
                <w:szCs w:val="21"/>
              </w:rPr>
            </w:pPr>
            <w:r>
              <w:rPr>
                <w:rFonts w:hint="eastAsia" w:ascii="楷体_GB2312" w:eastAsia="楷体_GB2312"/>
              </w:rPr>
              <w:t>轮机工程</w:t>
            </w:r>
          </w:p>
        </w:tc>
        <w:tc>
          <w:tcPr>
            <w:tcW w:w="1492" w:type="dxa"/>
            <w:vAlign w:val="center"/>
          </w:tcPr>
          <w:p>
            <w:pPr>
              <w:rPr>
                <w:rFonts w:ascii="Times New Roman" w:hAnsi="Times New Roman" w:eastAsia="楷体"/>
                <w:szCs w:val="21"/>
              </w:rPr>
            </w:pPr>
            <w:r>
              <w:rPr>
                <w:rFonts w:hint="eastAsia" w:ascii="楷体_GB2312" w:eastAsia="楷体_GB2312"/>
              </w:rPr>
              <w:t>科学学位硕士</w:t>
            </w:r>
          </w:p>
        </w:tc>
        <w:tc>
          <w:tcPr>
            <w:tcW w:w="3750" w:type="dxa"/>
            <w:vAlign w:val="center"/>
          </w:tcPr>
          <w:p>
            <w:pPr>
              <w:rPr>
                <w:rFonts w:ascii="Times New Roman" w:hAnsi="Times New Roman" w:eastAsia="楷体"/>
                <w:szCs w:val="21"/>
              </w:rPr>
            </w:pPr>
            <w:r>
              <w:rPr>
                <w:rFonts w:ascii="Times New Roman" w:hAnsi="Times New Roman"/>
                <w:b/>
                <w:bCs/>
                <w:color w:val="000000"/>
              </w:rPr>
              <w:t>Binbin QIU</w:t>
            </w:r>
            <w:r>
              <w:rPr>
                <w:rFonts w:ascii="Times New Roman" w:hAnsi="Times New Roman"/>
                <w:color w:val="000000"/>
              </w:rPr>
              <w:t>，A</w:t>
            </w:r>
            <w:r>
              <w:rPr>
                <w:rFonts w:ascii="Times New Roman" w:hAnsi="Times New Roman" w:eastAsia="Cambria"/>
                <w:color w:val="000000"/>
                <w:kern w:val="0"/>
                <w:lang w:val="de-DE"/>
              </w:rPr>
              <w:t xml:space="preserve"> high voltage boost Quasi-Z -source inverter applied to electric propulsion ships</w:t>
            </w:r>
            <w:r>
              <w:rPr>
                <w:rFonts w:ascii="Times New Roman" w:hAnsi="Times New Roman"/>
                <w:color w:val="000000"/>
                <w:kern w:val="0"/>
                <w:lang w:val="de-DE"/>
              </w:rPr>
              <w:t>.</w:t>
            </w:r>
            <w:r>
              <w:rPr>
                <w:rFonts w:ascii="Times New Roman" w:hAnsi="Times New Roman"/>
              </w:rPr>
              <w:t xml:space="preserve"> </w:t>
            </w:r>
            <w:r>
              <w:rPr>
                <w:rFonts w:ascii="Times New Roman" w:hAnsi="Times New Roman"/>
                <w:color w:val="000000"/>
                <w:kern w:val="0"/>
                <w:lang w:val="de-DE"/>
              </w:rPr>
              <w:t>International Core Journal of Engineering.2021.</w:t>
            </w:r>
          </w:p>
        </w:tc>
        <w:tc>
          <w:tcPr>
            <w:tcW w:w="1091" w:type="dxa"/>
            <w:vAlign w:val="center"/>
          </w:tcPr>
          <w:p>
            <w:pPr>
              <w:rPr>
                <w:rFonts w:hint="eastAsia" w:ascii="Times New Roman" w:hAnsi="Times New Roman" w:eastAsia="楷体"/>
                <w:szCs w:val="21"/>
                <w:lang w:val="en-US" w:eastAsia="zh-CN"/>
              </w:rPr>
            </w:pPr>
            <w:r>
              <w:rPr>
                <w:rFonts w:hint="eastAsia" w:ascii="Times New Roman" w:hAnsi="Times New Roman" w:eastAsia="楷体"/>
                <w:szCs w:val="21"/>
                <w:lang w:val="en-US" w:eastAsia="zh-CN"/>
              </w:rPr>
              <w:t>2</w:t>
            </w:r>
          </w:p>
        </w:tc>
        <w:tc>
          <w:tcPr>
            <w:tcW w:w="765" w:type="dxa"/>
            <w:vAlign w:val="center"/>
          </w:tcPr>
          <w:p>
            <w:pPr>
              <w:rPr>
                <w:rFonts w:hint="eastAsia" w:ascii="Times New Roman" w:hAnsi="Times New Roman" w:eastAsia="楷体"/>
                <w:szCs w:val="21"/>
                <w:lang w:val="en-US" w:eastAsia="zh-CN"/>
              </w:rPr>
            </w:pPr>
            <w:r>
              <w:rPr>
                <w:rFonts w:hint="eastAsia" w:ascii="Times New Roman" w:hAnsi="Times New Roman" w:eastAsia="楷体"/>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restart"/>
            <w:vAlign w:val="center"/>
          </w:tcPr>
          <w:p>
            <w:pPr>
              <w:rPr>
                <w:rFonts w:ascii="Times New Roman" w:hAnsi="Times New Roman" w:eastAsia="楷体"/>
                <w:szCs w:val="21"/>
              </w:rPr>
            </w:pPr>
            <w:r>
              <w:rPr>
                <w:rFonts w:hint="eastAsia" w:ascii="Times New Roman" w:hAnsi="Times New Roman" w:eastAsia="楷体"/>
                <w:szCs w:val="21"/>
              </w:rPr>
              <w:t>1</w:t>
            </w:r>
            <w:r>
              <w:rPr>
                <w:rFonts w:ascii="Times New Roman" w:hAnsi="Times New Roman" w:eastAsia="楷体"/>
                <w:szCs w:val="21"/>
              </w:rPr>
              <w:t>5</w:t>
            </w:r>
          </w:p>
        </w:tc>
        <w:tc>
          <w:tcPr>
            <w:tcW w:w="990" w:type="dxa"/>
            <w:vMerge w:val="restart"/>
            <w:vAlign w:val="center"/>
          </w:tcPr>
          <w:p>
            <w:pPr>
              <w:rPr>
                <w:rFonts w:ascii="Times New Roman" w:hAnsi="Times New Roman" w:eastAsia="楷体"/>
                <w:szCs w:val="21"/>
              </w:rPr>
            </w:pPr>
            <w:r>
              <w:rPr>
                <w:rFonts w:hint="eastAsia" w:ascii="楷体_GB2312" w:eastAsia="楷体_GB2312"/>
              </w:rPr>
              <w:t>温家一</w:t>
            </w:r>
          </w:p>
        </w:tc>
        <w:tc>
          <w:tcPr>
            <w:tcW w:w="1066" w:type="dxa"/>
            <w:vMerge w:val="restart"/>
            <w:vAlign w:val="center"/>
          </w:tcPr>
          <w:p>
            <w:pPr>
              <w:jc w:val="center"/>
              <w:rPr>
                <w:rFonts w:hint="default" w:ascii="Times New Roman" w:hAnsi="Times New Roman" w:eastAsia="楷体_GB2312"/>
                <w:lang w:val="en-US" w:eastAsia="zh-CN"/>
              </w:rPr>
            </w:pPr>
            <w:r>
              <w:rPr>
                <w:rFonts w:hint="eastAsia" w:ascii="楷体_GB2312" w:eastAsia="楷体_GB2312"/>
              </w:rPr>
              <w:t>201830110</w:t>
            </w:r>
            <w:r>
              <w:rPr>
                <w:rFonts w:hint="eastAsia" w:ascii="楷体_GB2312" w:eastAsia="楷体_GB2312"/>
                <w:lang w:val="en-US" w:eastAsia="zh-CN"/>
              </w:rPr>
              <w:t>102</w:t>
            </w:r>
          </w:p>
        </w:tc>
        <w:tc>
          <w:tcPr>
            <w:tcW w:w="1271" w:type="dxa"/>
            <w:vMerge w:val="restart"/>
            <w:vAlign w:val="center"/>
          </w:tcPr>
          <w:p>
            <w:pPr>
              <w:jc w:val="center"/>
              <w:rPr>
                <w:rFonts w:ascii="Times New Roman" w:hAnsi="Times New Roman" w:eastAsia="楷体"/>
              </w:rPr>
            </w:pPr>
            <w:r>
              <w:rPr>
                <w:rFonts w:hint="eastAsia" w:ascii="楷体_GB2312" w:eastAsia="楷体_GB2312"/>
              </w:rPr>
              <w:t>轮机工程</w:t>
            </w:r>
          </w:p>
        </w:tc>
        <w:tc>
          <w:tcPr>
            <w:tcW w:w="1492" w:type="dxa"/>
            <w:vMerge w:val="restart"/>
            <w:vAlign w:val="center"/>
          </w:tcPr>
          <w:p>
            <w:pPr>
              <w:rPr>
                <w:rFonts w:ascii="Times New Roman" w:hAnsi="Times New Roman" w:eastAsia="楷体"/>
                <w:szCs w:val="21"/>
              </w:rPr>
            </w:pPr>
            <w:r>
              <w:rPr>
                <w:rFonts w:hint="eastAsia" w:ascii="楷体_GB2312" w:eastAsia="楷体_GB2312"/>
              </w:rPr>
              <w:t>科学学位硕士</w:t>
            </w:r>
          </w:p>
        </w:tc>
        <w:tc>
          <w:tcPr>
            <w:tcW w:w="3750" w:type="dxa"/>
            <w:vAlign w:val="center"/>
          </w:tcPr>
          <w:p>
            <w:pPr>
              <w:rPr>
                <w:rFonts w:ascii="Times New Roman" w:hAnsi="Times New Roman" w:eastAsia="楷体"/>
                <w:szCs w:val="21"/>
              </w:rPr>
            </w:pPr>
            <w:r>
              <w:rPr>
                <w:b/>
              </w:rPr>
              <w:t>Jiayi wen</w:t>
            </w:r>
            <w:r>
              <w:t>, Zhijian Huang*, Guichen Zhang*</w:t>
            </w:r>
            <w:r>
              <w:rPr>
                <w:rFonts w:hint="eastAsia"/>
              </w:rPr>
              <w:t xml:space="preserve">. </w:t>
            </w:r>
            <w:r>
              <w:t>Path Planning for</w:t>
            </w:r>
            <w:r>
              <w:rPr>
                <w:rFonts w:hint="eastAsia"/>
              </w:rPr>
              <w:t xml:space="preserve"> </w:t>
            </w:r>
            <w:r>
              <w:t>Unmanned Ship Based On the</w:t>
            </w:r>
            <w:r>
              <w:rPr>
                <w:rFonts w:hint="eastAsia"/>
              </w:rPr>
              <w:t xml:space="preserve"> </w:t>
            </w:r>
            <w:r>
              <w:t>Prioritized Experience Replay of</w:t>
            </w:r>
            <w:r>
              <w:rPr>
                <w:rFonts w:hint="eastAsia"/>
              </w:rPr>
              <w:t xml:space="preserve"> </w:t>
            </w:r>
            <w:r>
              <w:t xml:space="preserve">Deep Q-Networks </w:t>
            </w:r>
            <w:r>
              <w:rPr>
                <w:rFonts w:hint="eastAsia"/>
              </w:rPr>
              <w:t xml:space="preserve">[J]. </w:t>
            </w:r>
            <w:r>
              <w:t>Basic &amp; Clinical Pharmacology &amp; Toxicology</w:t>
            </w:r>
            <w:r>
              <w:rPr>
                <w:rFonts w:hint="eastAsia"/>
              </w:rPr>
              <w:t xml:space="preserve">, 2020,126(S4):1-10. </w:t>
            </w:r>
            <w:r>
              <w:t>(SCI</w:t>
            </w:r>
            <w:r>
              <w:rPr>
                <w:rFonts w:hint="eastAsia"/>
              </w:rPr>
              <w:t>:</w:t>
            </w:r>
            <w:r>
              <w:t xml:space="preserve"> 000528582700213) </w:t>
            </w:r>
            <w:r>
              <w:rPr>
                <w:rFonts w:hint="eastAsia"/>
              </w:rPr>
              <w:t>一作</w:t>
            </w:r>
          </w:p>
        </w:tc>
        <w:tc>
          <w:tcPr>
            <w:tcW w:w="1091" w:type="dxa"/>
            <w:vMerge w:val="restart"/>
            <w:vAlign w:val="center"/>
          </w:tcPr>
          <w:p>
            <w:pPr>
              <w:rPr>
                <w:rFonts w:hint="default" w:ascii="Times New Roman" w:hAnsi="Times New Roman" w:eastAsia="楷体"/>
                <w:szCs w:val="21"/>
                <w:lang w:val="en-US" w:eastAsia="zh-CN"/>
              </w:rPr>
            </w:pPr>
            <w:r>
              <w:rPr>
                <w:rFonts w:hint="eastAsia" w:ascii="Times New Roman" w:hAnsi="Times New Roman" w:eastAsia="楷体"/>
                <w:szCs w:val="21"/>
                <w:lang w:val="en-US" w:eastAsia="zh-CN"/>
              </w:rPr>
              <w:t>14</w:t>
            </w:r>
          </w:p>
        </w:tc>
        <w:tc>
          <w:tcPr>
            <w:tcW w:w="765" w:type="dxa"/>
            <w:vMerge w:val="restart"/>
            <w:vAlign w:val="center"/>
          </w:tcPr>
          <w:p>
            <w:pPr>
              <w:rPr>
                <w:rFonts w:hint="eastAsia" w:ascii="Times New Roman" w:hAnsi="Times New Roman" w:eastAsia="楷体"/>
                <w:szCs w:val="21"/>
                <w:lang w:val="en-US" w:eastAsia="zh-CN"/>
              </w:rPr>
            </w:pPr>
            <w:r>
              <w:rPr>
                <w:rFonts w:hint="eastAsia" w:ascii="Times New Roman" w:hAnsi="Times New Roman" w:eastAsia="楷体"/>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hint="eastAsia" w:ascii="Times New Roman" w:hAnsi="Times New Roman" w:eastAsia="楷体"/>
                <w:szCs w:val="21"/>
              </w:rPr>
            </w:pPr>
          </w:p>
        </w:tc>
        <w:tc>
          <w:tcPr>
            <w:tcW w:w="990" w:type="dxa"/>
            <w:vMerge w:val="continue"/>
            <w:vAlign w:val="center"/>
          </w:tcPr>
          <w:p>
            <w:pPr>
              <w:rPr>
                <w:rFonts w:ascii="Times New Roman" w:hAnsi="Times New Roman" w:eastAsia="楷体"/>
                <w:szCs w:val="21"/>
              </w:rPr>
            </w:pPr>
          </w:p>
        </w:tc>
        <w:tc>
          <w:tcPr>
            <w:tcW w:w="1066" w:type="dxa"/>
            <w:vMerge w:val="continue"/>
            <w:vAlign w:val="center"/>
          </w:tcPr>
          <w:p>
            <w:pPr>
              <w:jc w:val="center"/>
              <w:rPr>
                <w:rFonts w:ascii="Times New Roman" w:hAnsi="Times New Roman" w:eastAsia="楷体"/>
              </w:rPr>
            </w:pPr>
          </w:p>
        </w:tc>
        <w:tc>
          <w:tcPr>
            <w:tcW w:w="1271" w:type="dxa"/>
            <w:vMerge w:val="continue"/>
            <w:vAlign w:val="center"/>
          </w:tcPr>
          <w:p>
            <w:pPr>
              <w:jc w:val="center"/>
              <w:rPr>
                <w:rFonts w:ascii="Times New Roman" w:hAnsi="Times New Roman" w:eastAsia="楷体"/>
              </w:rPr>
            </w:pPr>
          </w:p>
        </w:tc>
        <w:tc>
          <w:tcPr>
            <w:tcW w:w="1492" w:type="dxa"/>
            <w:vMerge w:val="continue"/>
            <w:vAlign w:val="center"/>
          </w:tcPr>
          <w:p>
            <w:pPr>
              <w:rPr>
                <w:rFonts w:ascii="Times New Roman" w:hAnsi="Times New Roman" w:eastAsia="楷体"/>
                <w:szCs w:val="21"/>
              </w:rPr>
            </w:pPr>
          </w:p>
        </w:tc>
        <w:tc>
          <w:tcPr>
            <w:tcW w:w="3750" w:type="dxa"/>
            <w:vAlign w:val="center"/>
          </w:tcPr>
          <w:p>
            <w:r>
              <w:t xml:space="preserve">Yihua Liu, </w:t>
            </w:r>
            <w:r>
              <w:rPr>
                <w:b/>
              </w:rPr>
              <w:t>Jiayi Wen</w:t>
            </w:r>
            <w:r>
              <w:t>, Dacheng Xu</w:t>
            </w:r>
            <w:r>
              <w:rPr>
                <w:rFonts w:hint="eastAsia"/>
              </w:rPr>
              <w:t>,</w:t>
            </w:r>
            <w:r>
              <w:t xml:space="preserve"> Zhijian Huang</w:t>
            </w:r>
            <w:r>
              <w:rPr>
                <w:rFonts w:hint="eastAsia"/>
              </w:rPr>
              <w:t>*, Hong Zhou*</w:t>
            </w:r>
            <w:r>
              <w:t>,</w:t>
            </w:r>
            <w:r>
              <w:rPr>
                <w:rFonts w:hint="eastAsia"/>
              </w:rPr>
              <w:t xml:space="preserve"> T</w:t>
            </w:r>
            <w:r>
              <w:t xml:space="preserve">he Decoupled </w:t>
            </w:r>
            <w:r>
              <w:rPr>
                <w:rFonts w:hint="eastAsia"/>
              </w:rPr>
              <w:t>Vector</w:t>
            </w:r>
            <w:r>
              <w:t>-Control of PMSM Based on Nonlinear Multi-input Multi-output Decoupling ADRC</w:t>
            </w:r>
            <w:r>
              <w:rPr>
                <w:rFonts w:hint="eastAsia"/>
              </w:rPr>
              <w:t xml:space="preserve"> [J]. </w:t>
            </w:r>
            <w:r>
              <w:t>Advances in Mechanical Engineering,2020</w:t>
            </w:r>
            <w:r>
              <w:rPr>
                <w:rFonts w:hint="eastAsia"/>
              </w:rPr>
              <w:t>，Early</w:t>
            </w:r>
            <w:r>
              <w:t xml:space="preserve"> </w:t>
            </w:r>
            <w:r>
              <w:rPr>
                <w:rFonts w:hint="eastAsia"/>
              </w:rPr>
              <w:t xml:space="preserve">Access </w:t>
            </w:r>
            <w:r>
              <w:t xml:space="preserve"> </w:t>
            </w:r>
          </w:p>
          <w:p>
            <w:pPr>
              <w:rPr>
                <w:rFonts w:ascii="Times New Roman" w:hAnsi="Times New Roman" w:eastAsia="楷体"/>
                <w:szCs w:val="21"/>
              </w:rPr>
            </w:pPr>
            <w:r>
              <w:rPr>
                <w:rFonts w:hint="eastAsia"/>
              </w:rPr>
              <w:t>DOI：1</w:t>
            </w:r>
            <w:r>
              <w:t xml:space="preserve">0.1177/1687814020984255 </w:t>
            </w:r>
            <w:r>
              <w:rPr>
                <w:rFonts w:hint="eastAsia"/>
              </w:rPr>
              <w:t>二作</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restart"/>
            <w:vAlign w:val="center"/>
          </w:tcPr>
          <w:p>
            <w:pPr>
              <w:rPr>
                <w:rFonts w:ascii="Times New Roman" w:hAnsi="Times New Roman" w:eastAsia="楷体"/>
                <w:szCs w:val="21"/>
              </w:rPr>
            </w:pPr>
            <w:r>
              <w:rPr>
                <w:rFonts w:hint="eastAsia" w:ascii="Times New Roman" w:hAnsi="Times New Roman" w:eastAsia="楷体"/>
                <w:szCs w:val="21"/>
              </w:rPr>
              <w:t>1</w:t>
            </w:r>
            <w:r>
              <w:rPr>
                <w:rFonts w:ascii="Times New Roman" w:hAnsi="Times New Roman" w:eastAsia="楷体"/>
                <w:szCs w:val="21"/>
              </w:rPr>
              <w:t>6</w:t>
            </w:r>
          </w:p>
        </w:tc>
        <w:tc>
          <w:tcPr>
            <w:tcW w:w="990" w:type="dxa"/>
            <w:vMerge w:val="restart"/>
            <w:vAlign w:val="center"/>
          </w:tcPr>
          <w:p>
            <w:pPr>
              <w:rPr>
                <w:rFonts w:ascii="Times New Roman" w:hAnsi="Times New Roman" w:eastAsia="楷体"/>
              </w:rPr>
            </w:pPr>
            <w:r>
              <w:rPr>
                <w:rFonts w:hint="eastAsia" w:ascii="楷体_GB2312" w:eastAsia="楷体_GB2312"/>
              </w:rPr>
              <w:t>张博文</w:t>
            </w:r>
          </w:p>
        </w:tc>
        <w:tc>
          <w:tcPr>
            <w:tcW w:w="1066" w:type="dxa"/>
            <w:vMerge w:val="restart"/>
            <w:vAlign w:val="center"/>
          </w:tcPr>
          <w:p>
            <w:pPr>
              <w:rPr>
                <w:rFonts w:ascii="Times New Roman" w:hAnsi="Times New Roman" w:eastAsia="楷体"/>
              </w:rPr>
            </w:pPr>
            <w:r>
              <w:rPr>
                <w:rFonts w:hint="eastAsia" w:ascii="楷体_GB2312" w:eastAsia="楷体_GB2312"/>
              </w:rPr>
              <w:t>201830110103</w:t>
            </w:r>
          </w:p>
        </w:tc>
        <w:tc>
          <w:tcPr>
            <w:tcW w:w="1271" w:type="dxa"/>
            <w:vMerge w:val="restart"/>
            <w:vAlign w:val="center"/>
          </w:tcPr>
          <w:p>
            <w:pPr>
              <w:rPr>
                <w:rFonts w:ascii="Times New Roman" w:hAnsi="Times New Roman" w:eastAsia="楷体"/>
              </w:rPr>
            </w:pPr>
            <w:r>
              <w:rPr>
                <w:rFonts w:hint="eastAsia" w:ascii="楷体_GB2312" w:eastAsia="楷体_GB2312"/>
              </w:rPr>
              <w:t>轮机工程</w:t>
            </w:r>
          </w:p>
        </w:tc>
        <w:tc>
          <w:tcPr>
            <w:tcW w:w="1492" w:type="dxa"/>
            <w:vMerge w:val="restart"/>
            <w:vAlign w:val="center"/>
          </w:tcPr>
          <w:p>
            <w:pPr>
              <w:rPr>
                <w:rFonts w:ascii="Times New Roman" w:hAnsi="Times New Roman" w:eastAsia="楷体"/>
              </w:rPr>
            </w:pPr>
            <w:r>
              <w:rPr>
                <w:rFonts w:hint="eastAsia" w:ascii="楷体_GB2312" w:eastAsia="楷体_GB2312"/>
              </w:rPr>
              <w:t>科学学位硕士</w:t>
            </w:r>
          </w:p>
        </w:tc>
        <w:tc>
          <w:tcPr>
            <w:tcW w:w="3750" w:type="dxa"/>
            <w:vAlign w:val="center"/>
          </w:tcPr>
          <w:p>
            <w:pPr>
              <w:rPr>
                <w:rFonts w:ascii="Times New Roman" w:hAnsi="Times New Roman" w:eastAsia="楷体_GB2312" w:cstheme="minorBidi"/>
                <w:kern w:val="2"/>
                <w:sz w:val="21"/>
                <w:szCs w:val="24"/>
                <w:lang w:val="en-US" w:eastAsia="zh-CN" w:bidi="ar-SA"/>
              </w:rPr>
            </w:pPr>
            <w:r>
              <w:rPr>
                <w:rFonts w:ascii="Times New Roman" w:hAnsi="Times New Roman" w:eastAsia="楷体_GB2312"/>
              </w:rPr>
              <w:t>李文戈，张博文，邓伟涛</w:t>
            </w:r>
            <w:r>
              <w:rPr>
                <w:rFonts w:hint="eastAsia" w:ascii="Times New Roman" w:hAnsi="Times New Roman" w:eastAsia="楷体_GB2312"/>
              </w:rPr>
              <w:t>.Mo</w:t>
            </w:r>
            <w:r>
              <w:rPr>
                <w:rFonts w:hint="eastAsia" w:ascii="Times New Roman" w:hAnsi="Times New Roman" w:eastAsia="楷体_GB2312"/>
                <w:vertAlign w:val="subscript"/>
              </w:rPr>
              <w:t>2</w:t>
            </w:r>
            <w:r>
              <w:rPr>
                <w:rFonts w:hint="eastAsia" w:ascii="Times New Roman" w:hAnsi="Times New Roman" w:eastAsia="楷体_GB2312"/>
              </w:rPr>
              <w:t>FeB</w:t>
            </w:r>
            <w:r>
              <w:rPr>
                <w:rFonts w:hint="eastAsia" w:ascii="Times New Roman" w:hAnsi="Times New Roman" w:eastAsia="楷体_GB2312"/>
                <w:vertAlign w:val="subscript"/>
              </w:rPr>
              <w:t>2</w:t>
            </w:r>
            <w:r>
              <w:rPr>
                <w:rFonts w:hint="eastAsia" w:ascii="Times New Roman" w:hAnsi="Times New Roman" w:eastAsia="楷体_GB2312"/>
              </w:rPr>
              <w:t>金属陶瓷涂层的有限元模拟及性能分析.上海海事大学学报，（ISSN 1672-9498; CN 31-1968/U）.第二作者，D</w:t>
            </w:r>
          </w:p>
        </w:tc>
        <w:tc>
          <w:tcPr>
            <w:tcW w:w="1091" w:type="dxa"/>
            <w:vMerge w:val="restart"/>
            <w:vAlign w:val="center"/>
          </w:tcPr>
          <w:p>
            <w:pPr>
              <w:rPr>
                <w:rFonts w:hint="default" w:ascii="Times New Roman" w:hAnsi="Times New Roman" w:eastAsia="楷体"/>
                <w:szCs w:val="21"/>
                <w:lang w:val="en-US" w:eastAsia="zh-CN"/>
              </w:rPr>
            </w:pPr>
            <w:r>
              <w:rPr>
                <w:rFonts w:hint="eastAsia" w:ascii="Times New Roman" w:hAnsi="Times New Roman" w:eastAsia="楷体"/>
                <w:szCs w:val="21"/>
                <w:lang w:val="en-US" w:eastAsia="zh-CN"/>
              </w:rPr>
              <w:t>4</w:t>
            </w:r>
          </w:p>
        </w:tc>
        <w:tc>
          <w:tcPr>
            <w:tcW w:w="765" w:type="dxa"/>
            <w:vMerge w:val="restart"/>
            <w:vAlign w:val="center"/>
          </w:tcPr>
          <w:p>
            <w:pPr>
              <w:rPr>
                <w:rFonts w:hint="eastAsia" w:ascii="Times New Roman" w:hAnsi="Times New Roman" w:eastAsia="楷体"/>
                <w:szCs w:val="21"/>
                <w:lang w:val="en-US" w:eastAsia="zh-CN"/>
              </w:rPr>
            </w:pPr>
            <w:r>
              <w:rPr>
                <w:rFonts w:hint="eastAsia" w:ascii="Times New Roman" w:hAnsi="Times New Roman" w:eastAsia="楷体"/>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ascii="Times New Roman" w:hAnsi="Times New Roman" w:eastAsia="楷体"/>
                <w:szCs w:val="21"/>
              </w:rPr>
            </w:pPr>
          </w:p>
        </w:tc>
        <w:tc>
          <w:tcPr>
            <w:tcW w:w="990" w:type="dxa"/>
            <w:vMerge w:val="continue"/>
            <w:vAlign w:val="center"/>
          </w:tcPr>
          <w:p>
            <w:pPr>
              <w:rPr>
                <w:rFonts w:ascii="Times New Roman" w:hAnsi="Times New Roman" w:eastAsia="楷体"/>
              </w:rPr>
            </w:pPr>
          </w:p>
        </w:tc>
        <w:tc>
          <w:tcPr>
            <w:tcW w:w="1066" w:type="dxa"/>
            <w:vMerge w:val="continue"/>
            <w:vAlign w:val="center"/>
          </w:tcPr>
          <w:p>
            <w:pPr>
              <w:rPr>
                <w:rFonts w:ascii="Times New Roman" w:hAnsi="Times New Roman" w:eastAsia="楷体"/>
              </w:rPr>
            </w:pPr>
          </w:p>
        </w:tc>
        <w:tc>
          <w:tcPr>
            <w:tcW w:w="1271" w:type="dxa"/>
            <w:vMerge w:val="continue"/>
            <w:vAlign w:val="center"/>
          </w:tcPr>
          <w:p>
            <w:pPr>
              <w:rPr>
                <w:rFonts w:ascii="Times New Roman" w:hAnsi="Times New Roman" w:eastAsia="楷体"/>
              </w:rPr>
            </w:pPr>
          </w:p>
        </w:tc>
        <w:tc>
          <w:tcPr>
            <w:tcW w:w="1492" w:type="dxa"/>
            <w:vMerge w:val="continue"/>
            <w:vAlign w:val="center"/>
          </w:tcPr>
          <w:p>
            <w:pPr>
              <w:rPr>
                <w:rFonts w:ascii="Times New Roman" w:hAnsi="Times New Roman" w:eastAsia="楷体"/>
              </w:rPr>
            </w:pPr>
          </w:p>
        </w:tc>
        <w:tc>
          <w:tcPr>
            <w:tcW w:w="3750" w:type="dxa"/>
            <w:vAlign w:val="center"/>
          </w:tcPr>
          <w:p>
            <w:pPr>
              <w:rPr>
                <w:rFonts w:ascii="Times New Roman" w:hAnsi="Times New Roman" w:eastAsia="楷体_GB2312" w:cstheme="minorBidi"/>
                <w:kern w:val="2"/>
                <w:sz w:val="21"/>
                <w:szCs w:val="24"/>
                <w:lang w:val="en-US" w:eastAsia="zh-CN" w:bidi="ar-SA"/>
              </w:rPr>
            </w:pPr>
            <w:r>
              <w:rPr>
                <w:rFonts w:hint="eastAsia" w:ascii="Times New Roman" w:hAnsi="Times New Roman" w:eastAsia="楷体_GB2312"/>
              </w:rPr>
              <w:t>张博文，邓伟涛，赵远涛，李文戈.送粉率对等离子喷涂 Mo</w:t>
            </w:r>
            <w:r>
              <w:rPr>
                <w:rFonts w:hint="eastAsia" w:ascii="Times New Roman" w:hAnsi="Times New Roman" w:eastAsia="楷体_GB2312"/>
                <w:vertAlign w:val="subscript"/>
              </w:rPr>
              <w:t>2</w:t>
            </w:r>
            <w:r>
              <w:rPr>
                <w:rFonts w:hint="eastAsia" w:ascii="Times New Roman" w:hAnsi="Times New Roman" w:eastAsia="楷体_GB2312"/>
              </w:rPr>
              <w:t>NiB</w:t>
            </w:r>
            <w:r>
              <w:rPr>
                <w:rFonts w:hint="eastAsia" w:ascii="Times New Roman" w:hAnsi="Times New Roman" w:eastAsia="楷体_GB2312"/>
                <w:vertAlign w:val="subscript"/>
              </w:rPr>
              <w:t>2</w:t>
            </w:r>
            <w:r>
              <w:rPr>
                <w:rFonts w:hint="eastAsia" w:ascii="Times New Roman" w:hAnsi="Times New Roman" w:eastAsia="楷体_GB2312"/>
              </w:rPr>
              <w:t>基金属陶瓷涂层性能的研究.机械工程材料.第一作者，D</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Align w:val="center"/>
          </w:tcPr>
          <w:p>
            <w:pPr>
              <w:rPr>
                <w:rFonts w:ascii="Times New Roman" w:hAnsi="Times New Roman" w:eastAsia="楷体"/>
                <w:szCs w:val="21"/>
              </w:rPr>
            </w:pPr>
            <w:r>
              <w:rPr>
                <w:rFonts w:hint="eastAsia" w:ascii="Times New Roman" w:hAnsi="Times New Roman" w:eastAsia="楷体"/>
                <w:szCs w:val="21"/>
              </w:rPr>
              <w:t>1</w:t>
            </w:r>
            <w:r>
              <w:rPr>
                <w:rFonts w:ascii="Times New Roman" w:hAnsi="Times New Roman" w:eastAsia="楷体"/>
                <w:szCs w:val="21"/>
              </w:rPr>
              <w:t>7</w:t>
            </w:r>
          </w:p>
        </w:tc>
        <w:tc>
          <w:tcPr>
            <w:tcW w:w="990" w:type="dxa"/>
            <w:vAlign w:val="center"/>
          </w:tcPr>
          <w:p>
            <w:pPr>
              <w:rPr>
                <w:rFonts w:hint="default" w:ascii="Times New Roman" w:hAnsi="Times New Roman" w:eastAsia="楷体"/>
                <w:lang w:val="en-US" w:eastAsia="zh-CN"/>
              </w:rPr>
            </w:pPr>
            <w:r>
              <w:rPr>
                <w:rFonts w:hint="eastAsia" w:ascii="Times New Roman" w:hAnsi="Times New Roman" w:eastAsia="楷体"/>
                <w:lang w:val="en-US" w:eastAsia="zh-CN"/>
              </w:rPr>
              <w:t>杨利普</w:t>
            </w:r>
          </w:p>
        </w:tc>
        <w:tc>
          <w:tcPr>
            <w:tcW w:w="1066" w:type="dxa"/>
            <w:vAlign w:val="center"/>
          </w:tcPr>
          <w:p>
            <w:pPr>
              <w:rPr>
                <w:rFonts w:hint="eastAsia" w:ascii="Times New Roman" w:hAnsi="Times New Roman" w:eastAsia="楷体_GB2312"/>
                <w:lang w:val="en-US" w:eastAsia="zh-CN"/>
              </w:rPr>
            </w:pPr>
            <w:r>
              <w:rPr>
                <w:rFonts w:hint="eastAsia" w:ascii="楷体_GB2312" w:eastAsia="楷体_GB2312"/>
              </w:rPr>
              <w:t>20183011010</w:t>
            </w:r>
            <w:r>
              <w:rPr>
                <w:rFonts w:hint="eastAsia" w:ascii="楷体_GB2312" w:eastAsia="楷体_GB2312"/>
                <w:lang w:val="en-US" w:eastAsia="zh-CN"/>
              </w:rPr>
              <w:t>4</w:t>
            </w:r>
          </w:p>
        </w:tc>
        <w:tc>
          <w:tcPr>
            <w:tcW w:w="1271" w:type="dxa"/>
            <w:vAlign w:val="center"/>
          </w:tcPr>
          <w:p>
            <w:pPr>
              <w:rPr>
                <w:rFonts w:ascii="Times New Roman" w:hAnsi="Times New Roman" w:eastAsia="楷体"/>
              </w:rPr>
            </w:pPr>
            <w:r>
              <w:rPr>
                <w:rFonts w:hint="eastAsia" w:ascii="楷体_GB2312" w:eastAsia="楷体_GB2312"/>
              </w:rPr>
              <w:t>轮机工程</w:t>
            </w:r>
          </w:p>
        </w:tc>
        <w:tc>
          <w:tcPr>
            <w:tcW w:w="1492" w:type="dxa"/>
            <w:vAlign w:val="center"/>
          </w:tcPr>
          <w:p>
            <w:pPr>
              <w:rPr>
                <w:rFonts w:ascii="Times New Roman" w:hAnsi="Times New Roman" w:eastAsia="楷体"/>
              </w:rPr>
            </w:pPr>
            <w:r>
              <w:rPr>
                <w:rFonts w:hint="eastAsia" w:ascii="楷体_GB2312" w:eastAsia="楷体_GB2312"/>
              </w:rPr>
              <w:t>科学学位硕士</w:t>
            </w:r>
          </w:p>
        </w:tc>
        <w:tc>
          <w:tcPr>
            <w:tcW w:w="3750" w:type="dxa"/>
            <w:vAlign w:val="center"/>
          </w:tcPr>
          <w:p>
            <w:pPr>
              <w:rPr>
                <w:rFonts w:hint="default" w:ascii="Times New Roman" w:hAnsi="Times New Roman" w:eastAsia="楷体"/>
                <w:lang w:val="en-US" w:eastAsia="zh-CN"/>
              </w:rPr>
            </w:pPr>
            <w:r>
              <w:rPr>
                <w:rFonts w:hint="eastAsia" w:ascii="Times New Roman" w:hAnsi="Times New Roman" w:eastAsia="楷体"/>
                <w:lang w:val="en-US" w:eastAsia="zh-CN"/>
              </w:rPr>
              <w:t>Simulation of LNG power ship fuel tank leakage accident based on ALOHA software, 期刊：international core journal of engineering 2019,12(5)</w:t>
            </w:r>
          </w:p>
        </w:tc>
        <w:tc>
          <w:tcPr>
            <w:tcW w:w="1091" w:type="dxa"/>
            <w:vAlign w:val="center"/>
          </w:tcPr>
          <w:p>
            <w:pPr>
              <w:rPr>
                <w:rFonts w:hint="eastAsia" w:ascii="Times New Roman" w:hAnsi="Times New Roman" w:eastAsia="楷体"/>
                <w:szCs w:val="21"/>
                <w:lang w:val="en-US" w:eastAsia="zh-CN"/>
              </w:rPr>
            </w:pPr>
            <w:r>
              <w:rPr>
                <w:rFonts w:hint="eastAsia" w:ascii="Times New Roman" w:hAnsi="Times New Roman" w:eastAsia="楷体"/>
                <w:szCs w:val="21"/>
                <w:lang w:val="en-US" w:eastAsia="zh-CN"/>
              </w:rPr>
              <w:t>2</w:t>
            </w:r>
          </w:p>
        </w:tc>
        <w:tc>
          <w:tcPr>
            <w:tcW w:w="765" w:type="dxa"/>
            <w:vAlign w:val="center"/>
          </w:tcPr>
          <w:p>
            <w:pPr>
              <w:rPr>
                <w:rFonts w:hint="eastAsia" w:ascii="Times New Roman" w:hAnsi="Times New Roman" w:eastAsia="楷体"/>
                <w:szCs w:val="21"/>
                <w:lang w:val="en-US" w:eastAsia="zh-CN"/>
              </w:rPr>
            </w:pPr>
            <w:r>
              <w:rPr>
                <w:rFonts w:hint="eastAsia" w:ascii="Times New Roman" w:hAnsi="Times New Roman" w:eastAsia="楷体"/>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Align w:val="center"/>
          </w:tcPr>
          <w:p>
            <w:pPr>
              <w:rPr>
                <w:rFonts w:ascii="Times New Roman" w:hAnsi="Times New Roman" w:eastAsia="楷体"/>
                <w:szCs w:val="21"/>
              </w:rPr>
            </w:pPr>
            <w:r>
              <w:rPr>
                <w:rFonts w:hint="eastAsia" w:ascii="Times New Roman" w:hAnsi="Times New Roman" w:eastAsia="楷体"/>
                <w:szCs w:val="21"/>
              </w:rPr>
              <w:t>1</w:t>
            </w:r>
            <w:r>
              <w:rPr>
                <w:rFonts w:ascii="Times New Roman" w:hAnsi="Times New Roman" w:eastAsia="楷体"/>
                <w:szCs w:val="21"/>
              </w:rPr>
              <w:t>8</w:t>
            </w:r>
          </w:p>
        </w:tc>
        <w:tc>
          <w:tcPr>
            <w:tcW w:w="990" w:type="dxa"/>
            <w:vAlign w:val="center"/>
          </w:tcPr>
          <w:p>
            <w:pPr>
              <w:rPr>
                <w:rFonts w:ascii="Times New Roman" w:hAnsi="Times New Roman" w:eastAsia="楷体"/>
              </w:rPr>
            </w:pPr>
            <w:r>
              <w:rPr>
                <w:rFonts w:hint="eastAsia" w:ascii="楷体_GB2312" w:eastAsia="楷体_GB2312"/>
                <w:lang w:val="en-US" w:eastAsia="zh-CN"/>
              </w:rPr>
              <w:t>杨海超</w:t>
            </w:r>
          </w:p>
        </w:tc>
        <w:tc>
          <w:tcPr>
            <w:tcW w:w="1066" w:type="dxa"/>
            <w:vAlign w:val="center"/>
          </w:tcPr>
          <w:p>
            <w:pPr>
              <w:rPr>
                <w:rFonts w:ascii="Times New Roman" w:hAnsi="Times New Roman" w:eastAsia="楷体"/>
              </w:rPr>
            </w:pPr>
            <w:r>
              <w:rPr>
                <w:rFonts w:hint="eastAsia" w:ascii="楷体_GB2312" w:eastAsia="楷体_GB2312"/>
              </w:rPr>
              <w:t>201830110</w:t>
            </w:r>
            <w:r>
              <w:rPr>
                <w:rFonts w:hint="eastAsia" w:ascii="楷体_GB2312" w:eastAsia="楷体_GB2312"/>
                <w:lang w:val="en-US" w:eastAsia="zh-CN"/>
              </w:rPr>
              <w:t>105</w:t>
            </w:r>
          </w:p>
        </w:tc>
        <w:tc>
          <w:tcPr>
            <w:tcW w:w="1271" w:type="dxa"/>
            <w:vAlign w:val="center"/>
          </w:tcPr>
          <w:p>
            <w:pPr>
              <w:rPr>
                <w:rFonts w:ascii="Times New Roman" w:hAnsi="Times New Roman" w:eastAsia="楷体"/>
              </w:rPr>
            </w:pPr>
            <w:r>
              <w:rPr>
                <w:rFonts w:hint="eastAsia" w:ascii="楷体_GB2312" w:eastAsia="楷体_GB2312"/>
              </w:rPr>
              <w:t>轮机工程</w:t>
            </w:r>
          </w:p>
        </w:tc>
        <w:tc>
          <w:tcPr>
            <w:tcW w:w="1492" w:type="dxa"/>
            <w:vAlign w:val="center"/>
          </w:tcPr>
          <w:p>
            <w:pPr>
              <w:jc w:val="center"/>
              <w:rPr>
                <w:rFonts w:ascii="Times New Roman" w:hAnsi="Times New Roman" w:eastAsia="楷体"/>
              </w:rPr>
            </w:pPr>
            <w:r>
              <w:rPr>
                <w:rFonts w:hint="eastAsia" w:ascii="楷体_GB2312" w:eastAsia="楷体_GB2312"/>
              </w:rPr>
              <w:t>科学学位硕士</w:t>
            </w:r>
          </w:p>
        </w:tc>
        <w:tc>
          <w:tcPr>
            <w:tcW w:w="3750" w:type="dxa"/>
            <w:vAlign w:val="center"/>
          </w:tcPr>
          <w:p>
            <w:pPr>
              <w:rPr>
                <w:rFonts w:ascii="Times New Roman" w:hAnsi="Times New Roman" w:eastAsia="楷体"/>
              </w:rPr>
            </w:pPr>
            <w:r>
              <w:rPr>
                <w:rFonts w:hint="eastAsia" w:ascii="楷体_GB2312" w:eastAsia="楷体_GB2312" w:cs="Times New Roman"/>
              </w:rPr>
              <w:t>鳍梢小翼对船舶减摇鳍性能的影响</w:t>
            </w:r>
            <w:r>
              <w:rPr>
                <w:rFonts w:hint="eastAsia" w:ascii="楷体_GB2312" w:eastAsia="楷体_GB2312" w:cs="Times New Roman"/>
                <w:lang w:eastAsia="zh-CN"/>
              </w:rPr>
              <w:t>；</w:t>
            </w:r>
            <w:r>
              <w:rPr>
                <w:rFonts w:hint="eastAsia" w:ascii="楷体_GB2312" w:eastAsia="楷体_GB2312" w:cs="Times New Roman"/>
                <w:lang w:val="en-US" w:eastAsia="zh-CN"/>
              </w:rPr>
              <w:t>大连海事大学学报</w:t>
            </w:r>
          </w:p>
        </w:tc>
        <w:tc>
          <w:tcPr>
            <w:tcW w:w="1091" w:type="dxa"/>
            <w:vAlign w:val="center"/>
          </w:tcPr>
          <w:p>
            <w:pPr>
              <w:rPr>
                <w:rFonts w:hint="eastAsia" w:ascii="Times New Roman" w:hAnsi="Times New Roman" w:eastAsia="楷体"/>
                <w:szCs w:val="21"/>
                <w:lang w:val="en-US" w:eastAsia="zh-CN"/>
              </w:rPr>
            </w:pPr>
            <w:r>
              <w:rPr>
                <w:rFonts w:hint="eastAsia" w:ascii="Times New Roman" w:hAnsi="Times New Roman" w:eastAsia="楷体"/>
                <w:szCs w:val="21"/>
                <w:lang w:val="en-US" w:eastAsia="zh-CN"/>
              </w:rPr>
              <w:t>2</w:t>
            </w:r>
          </w:p>
        </w:tc>
        <w:tc>
          <w:tcPr>
            <w:tcW w:w="765" w:type="dxa"/>
            <w:vAlign w:val="center"/>
          </w:tcPr>
          <w:p>
            <w:pPr>
              <w:rPr>
                <w:rFonts w:hint="eastAsia" w:ascii="Times New Roman" w:hAnsi="Times New Roman" w:eastAsia="楷体"/>
                <w:szCs w:val="21"/>
                <w:lang w:val="en-US" w:eastAsia="zh-CN"/>
              </w:rPr>
            </w:pPr>
            <w:r>
              <w:rPr>
                <w:rFonts w:hint="eastAsia" w:ascii="Times New Roman" w:hAnsi="Times New Roman" w:eastAsia="楷体"/>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Align w:val="center"/>
          </w:tcPr>
          <w:p>
            <w:pPr>
              <w:rPr>
                <w:rFonts w:ascii="Times New Roman" w:hAnsi="Times New Roman" w:eastAsia="楷体"/>
                <w:szCs w:val="21"/>
              </w:rPr>
            </w:pPr>
            <w:r>
              <w:rPr>
                <w:rFonts w:hint="eastAsia" w:ascii="Times New Roman" w:hAnsi="Times New Roman" w:eastAsia="楷体"/>
                <w:szCs w:val="21"/>
              </w:rPr>
              <w:t>1</w:t>
            </w:r>
            <w:r>
              <w:rPr>
                <w:rFonts w:ascii="Times New Roman" w:hAnsi="Times New Roman" w:eastAsia="楷体"/>
                <w:szCs w:val="21"/>
              </w:rPr>
              <w:t>9</w:t>
            </w:r>
          </w:p>
        </w:tc>
        <w:tc>
          <w:tcPr>
            <w:tcW w:w="990" w:type="dxa"/>
            <w:vAlign w:val="center"/>
          </w:tcPr>
          <w:p>
            <w:pPr>
              <w:rPr>
                <w:rFonts w:ascii="Times New Roman" w:hAnsi="Times New Roman" w:eastAsia="楷体"/>
              </w:rPr>
            </w:pPr>
            <w:r>
              <w:rPr>
                <w:rFonts w:hint="eastAsia" w:ascii="楷体_GB2312" w:eastAsia="楷体_GB2312"/>
              </w:rPr>
              <w:t>邓伟涛</w:t>
            </w:r>
          </w:p>
        </w:tc>
        <w:tc>
          <w:tcPr>
            <w:tcW w:w="1066" w:type="dxa"/>
            <w:vAlign w:val="center"/>
          </w:tcPr>
          <w:p>
            <w:pPr>
              <w:rPr>
                <w:rFonts w:ascii="Times New Roman" w:hAnsi="Times New Roman" w:eastAsia="楷体"/>
              </w:rPr>
            </w:pPr>
            <w:r>
              <w:rPr>
                <w:rFonts w:hint="eastAsia" w:ascii="楷体_GB2312" w:eastAsia="楷体_GB2312"/>
              </w:rPr>
              <w:t>201830110</w:t>
            </w:r>
            <w:r>
              <w:rPr>
                <w:rFonts w:ascii="楷体_GB2312" w:eastAsia="楷体_GB2312"/>
              </w:rPr>
              <w:t>106</w:t>
            </w:r>
          </w:p>
        </w:tc>
        <w:tc>
          <w:tcPr>
            <w:tcW w:w="1271" w:type="dxa"/>
            <w:vAlign w:val="center"/>
          </w:tcPr>
          <w:p>
            <w:pPr>
              <w:rPr>
                <w:rFonts w:ascii="Times New Roman" w:hAnsi="Times New Roman" w:eastAsia="楷体" w:cstheme="minorBidi"/>
                <w:kern w:val="2"/>
                <w:sz w:val="21"/>
                <w:szCs w:val="24"/>
                <w:lang w:val="en-US" w:eastAsia="zh-CN" w:bidi="ar-SA"/>
              </w:rPr>
            </w:pPr>
            <w:r>
              <w:rPr>
                <w:rFonts w:hint="eastAsia" w:ascii="楷体_GB2312" w:eastAsia="楷体_GB2312"/>
              </w:rPr>
              <w:t>轮机工程</w:t>
            </w:r>
          </w:p>
        </w:tc>
        <w:tc>
          <w:tcPr>
            <w:tcW w:w="1492" w:type="dxa"/>
            <w:vAlign w:val="center"/>
          </w:tcPr>
          <w:p>
            <w:pPr>
              <w:jc w:val="center"/>
              <w:rPr>
                <w:rFonts w:ascii="Times New Roman" w:hAnsi="Times New Roman" w:eastAsia="楷体" w:cstheme="minorBidi"/>
                <w:kern w:val="2"/>
                <w:sz w:val="21"/>
                <w:szCs w:val="24"/>
                <w:lang w:val="en-US" w:eastAsia="zh-CN" w:bidi="ar-SA"/>
              </w:rPr>
            </w:pPr>
            <w:r>
              <w:rPr>
                <w:rFonts w:hint="eastAsia" w:ascii="楷体_GB2312" w:eastAsia="楷体_GB2312"/>
              </w:rPr>
              <w:t>科学学位硕士</w:t>
            </w:r>
          </w:p>
        </w:tc>
        <w:tc>
          <w:tcPr>
            <w:tcW w:w="3750" w:type="dxa"/>
            <w:vAlign w:val="center"/>
          </w:tcPr>
          <w:p>
            <w:pPr>
              <w:rPr>
                <w:rFonts w:ascii="Times New Roman" w:hAnsi="Times New Roman" w:eastAsia="楷体"/>
              </w:rPr>
            </w:pPr>
            <w:r>
              <w:rPr>
                <w:rFonts w:hint="eastAsia" w:ascii="Times New Roman" w:hAnsi="Times New Roman" w:eastAsia="楷体_GB2312"/>
              </w:rPr>
              <w:t>邓伟涛，李文戈，张杨杨，张博文，张士陶，赵远涛.球磨时间对热烧结Mo</w:t>
            </w:r>
            <w:r>
              <w:rPr>
                <w:rFonts w:hint="eastAsia" w:ascii="Times New Roman" w:hAnsi="Times New Roman" w:eastAsia="楷体_GB2312"/>
                <w:vertAlign w:val="subscript"/>
              </w:rPr>
              <w:t>2</w:t>
            </w:r>
            <w:r>
              <w:rPr>
                <w:rFonts w:hint="eastAsia" w:ascii="Times New Roman" w:hAnsi="Times New Roman" w:eastAsia="楷体_GB2312"/>
              </w:rPr>
              <w:t>NiB</w:t>
            </w:r>
            <w:r>
              <w:rPr>
                <w:rFonts w:hint="eastAsia" w:ascii="Times New Roman" w:hAnsi="Times New Roman" w:eastAsia="楷体_GB2312"/>
                <w:vertAlign w:val="subscript"/>
              </w:rPr>
              <w:t>2</w:t>
            </w:r>
            <w:r>
              <w:rPr>
                <w:rFonts w:hint="eastAsia" w:ascii="Times New Roman" w:hAnsi="Times New Roman" w:eastAsia="楷体_GB2312"/>
              </w:rPr>
              <w:t>金属陶瓷组织与性能的影响研究.机械工程材料.第一作者，D</w:t>
            </w:r>
          </w:p>
        </w:tc>
        <w:tc>
          <w:tcPr>
            <w:tcW w:w="1091" w:type="dxa"/>
            <w:vAlign w:val="center"/>
          </w:tcPr>
          <w:p>
            <w:pPr>
              <w:rPr>
                <w:rFonts w:hint="eastAsia" w:ascii="Times New Roman" w:hAnsi="Times New Roman" w:eastAsia="楷体"/>
                <w:szCs w:val="21"/>
                <w:lang w:val="en-US" w:eastAsia="zh-CN"/>
              </w:rPr>
            </w:pPr>
            <w:r>
              <w:rPr>
                <w:rFonts w:hint="eastAsia" w:ascii="Times New Roman" w:hAnsi="Times New Roman" w:eastAsia="楷体"/>
                <w:szCs w:val="21"/>
                <w:lang w:val="en-US" w:eastAsia="zh-CN"/>
              </w:rPr>
              <w:t>2</w:t>
            </w:r>
          </w:p>
        </w:tc>
        <w:tc>
          <w:tcPr>
            <w:tcW w:w="765" w:type="dxa"/>
            <w:vAlign w:val="center"/>
          </w:tcPr>
          <w:p>
            <w:pPr>
              <w:rPr>
                <w:rFonts w:hint="eastAsia" w:ascii="Times New Roman" w:hAnsi="Times New Roman" w:eastAsia="楷体"/>
                <w:szCs w:val="21"/>
                <w:lang w:val="en-US" w:eastAsia="zh-CN"/>
              </w:rPr>
            </w:pPr>
            <w:r>
              <w:rPr>
                <w:rFonts w:hint="eastAsia" w:ascii="Times New Roman" w:hAnsi="Times New Roman" w:eastAsia="楷体"/>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restart"/>
            <w:vAlign w:val="center"/>
          </w:tcPr>
          <w:p>
            <w:pPr>
              <w:rPr>
                <w:rFonts w:ascii="Times New Roman" w:hAnsi="Times New Roman" w:eastAsia="楷体"/>
                <w:szCs w:val="21"/>
              </w:rPr>
            </w:pPr>
            <w:r>
              <w:rPr>
                <w:rFonts w:hint="eastAsia" w:ascii="Times New Roman" w:hAnsi="Times New Roman" w:eastAsia="楷体"/>
                <w:szCs w:val="21"/>
              </w:rPr>
              <w:t>2</w:t>
            </w:r>
            <w:r>
              <w:rPr>
                <w:rFonts w:ascii="Times New Roman" w:hAnsi="Times New Roman" w:eastAsia="楷体"/>
                <w:szCs w:val="21"/>
              </w:rPr>
              <w:t>0</w:t>
            </w:r>
          </w:p>
        </w:tc>
        <w:tc>
          <w:tcPr>
            <w:tcW w:w="990" w:type="dxa"/>
            <w:vMerge w:val="restart"/>
            <w:vAlign w:val="center"/>
          </w:tcPr>
          <w:p>
            <w:pPr>
              <w:rPr>
                <w:rFonts w:ascii="Times New Roman" w:hAnsi="Times New Roman" w:eastAsia="楷体"/>
              </w:rPr>
            </w:pPr>
            <w:r>
              <w:rPr>
                <w:rFonts w:hint="eastAsia" w:ascii="楷体_GB2312" w:eastAsia="楷体_GB2312"/>
              </w:rPr>
              <w:t>方玉攀</w:t>
            </w:r>
          </w:p>
        </w:tc>
        <w:tc>
          <w:tcPr>
            <w:tcW w:w="1066" w:type="dxa"/>
            <w:vMerge w:val="restart"/>
            <w:vAlign w:val="center"/>
          </w:tcPr>
          <w:p>
            <w:pPr>
              <w:rPr>
                <w:rFonts w:ascii="Times New Roman" w:hAnsi="Times New Roman" w:eastAsia="楷体"/>
              </w:rPr>
            </w:pPr>
            <w:r>
              <w:rPr>
                <w:rFonts w:hint="eastAsia" w:ascii="楷体_GB2312" w:eastAsia="楷体_GB2312"/>
              </w:rPr>
              <w:t>201830110107</w:t>
            </w:r>
          </w:p>
        </w:tc>
        <w:tc>
          <w:tcPr>
            <w:tcW w:w="1271" w:type="dxa"/>
            <w:vMerge w:val="restart"/>
            <w:vAlign w:val="center"/>
          </w:tcPr>
          <w:p>
            <w:pPr>
              <w:rPr>
                <w:rFonts w:ascii="Times New Roman" w:hAnsi="Times New Roman" w:eastAsia="楷体" w:cstheme="minorBidi"/>
                <w:kern w:val="2"/>
                <w:sz w:val="21"/>
                <w:szCs w:val="24"/>
                <w:lang w:val="en-US" w:eastAsia="zh-CN" w:bidi="ar-SA"/>
              </w:rPr>
            </w:pPr>
            <w:r>
              <w:rPr>
                <w:rFonts w:hint="eastAsia" w:ascii="楷体_GB2312" w:eastAsia="楷体_GB2312"/>
              </w:rPr>
              <w:t>轮机工程</w:t>
            </w:r>
          </w:p>
        </w:tc>
        <w:tc>
          <w:tcPr>
            <w:tcW w:w="1492" w:type="dxa"/>
            <w:vMerge w:val="restart"/>
            <w:vAlign w:val="center"/>
          </w:tcPr>
          <w:p>
            <w:pPr>
              <w:jc w:val="center"/>
              <w:rPr>
                <w:rFonts w:ascii="Times New Roman" w:hAnsi="Times New Roman" w:eastAsia="楷体" w:cstheme="minorBidi"/>
                <w:kern w:val="2"/>
                <w:sz w:val="21"/>
                <w:szCs w:val="24"/>
                <w:lang w:val="en-US" w:eastAsia="zh-CN" w:bidi="ar-SA"/>
              </w:rPr>
            </w:pPr>
            <w:r>
              <w:rPr>
                <w:rFonts w:hint="eastAsia" w:ascii="楷体_GB2312" w:eastAsia="楷体_GB2312"/>
              </w:rPr>
              <w:t>科学学位硕士</w:t>
            </w:r>
          </w:p>
        </w:tc>
        <w:tc>
          <w:tcPr>
            <w:tcW w:w="3750" w:type="dxa"/>
            <w:vAlign w:val="center"/>
          </w:tcPr>
          <w:p>
            <w:pPr>
              <w:rPr>
                <w:rFonts w:ascii="Times New Roman" w:hAnsi="Times New Roman" w:eastAsia="楷体_GB2312" w:cstheme="minorBidi"/>
                <w:kern w:val="2"/>
                <w:sz w:val="21"/>
                <w:szCs w:val="24"/>
                <w:lang w:val="en-US" w:eastAsia="zh-CN" w:bidi="ar-SA"/>
              </w:rPr>
            </w:pPr>
            <w:r>
              <w:rPr>
                <w:rFonts w:ascii="Times New Roman" w:hAnsi="Times New Roman" w:eastAsia="楷体_GB2312"/>
                <w:b/>
              </w:rPr>
              <w:t>Yupan Fang</w:t>
            </w:r>
            <w:r>
              <w:rPr>
                <w:rFonts w:ascii="Times New Roman" w:hAnsi="Times New Roman" w:eastAsia="楷体_GB2312"/>
              </w:rPr>
              <w:t>, Shihong Gan, Weifeng Shi. Z-source Inverter of PV Ship Grid-connected Based on Robust Control[J]. International Core Journal of Engineering, 2021, 7(2)</w:t>
            </w:r>
            <w:r>
              <w:rPr>
                <w:rFonts w:hint="eastAsia" w:ascii="Times New Roman" w:hAnsi="Times New Roman" w:eastAsia="楷体_GB2312"/>
              </w:rPr>
              <w:t>，212-222.第一作者</w:t>
            </w:r>
          </w:p>
        </w:tc>
        <w:tc>
          <w:tcPr>
            <w:tcW w:w="1091" w:type="dxa"/>
            <w:vMerge w:val="restart"/>
            <w:vAlign w:val="center"/>
          </w:tcPr>
          <w:p>
            <w:pPr>
              <w:rPr>
                <w:rFonts w:hint="eastAsia" w:ascii="Times New Roman" w:hAnsi="Times New Roman" w:eastAsia="楷体"/>
                <w:szCs w:val="21"/>
                <w:lang w:val="en-US" w:eastAsia="zh-CN"/>
              </w:rPr>
            </w:pPr>
            <w:r>
              <w:rPr>
                <w:rFonts w:hint="eastAsia" w:ascii="Times New Roman" w:hAnsi="Times New Roman" w:eastAsia="楷体"/>
                <w:szCs w:val="21"/>
                <w:lang w:val="en-US" w:eastAsia="zh-CN"/>
              </w:rPr>
              <w:t>3</w:t>
            </w:r>
          </w:p>
        </w:tc>
        <w:tc>
          <w:tcPr>
            <w:tcW w:w="765" w:type="dxa"/>
            <w:vMerge w:val="restart"/>
            <w:vAlign w:val="center"/>
          </w:tcPr>
          <w:p>
            <w:pPr>
              <w:rPr>
                <w:rFonts w:hint="eastAsia" w:ascii="Times New Roman" w:hAnsi="Times New Roman" w:eastAsia="楷体"/>
                <w:szCs w:val="21"/>
                <w:lang w:val="en-US" w:eastAsia="zh-CN"/>
              </w:rPr>
            </w:pPr>
            <w:r>
              <w:rPr>
                <w:rFonts w:hint="eastAsia" w:ascii="Times New Roman" w:hAnsi="Times New Roman" w:eastAsia="楷体"/>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vAlign w:val="center"/>
          </w:tcPr>
          <w:p>
            <w:pPr>
              <w:rPr>
                <w:rFonts w:ascii="Times New Roman" w:hAnsi="Times New Roman" w:eastAsia="楷体"/>
                <w:szCs w:val="21"/>
              </w:rPr>
            </w:pPr>
          </w:p>
        </w:tc>
        <w:tc>
          <w:tcPr>
            <w:tcW w:w="990" w:type="dxa"/>
            <w:vMerge w:val="continue"/>
            <w:vAlign w:val="center"/>
          </w:tcPr>
          <w:p>
            <w:pPr>
              <w:rPr>
                <w:rFonts w:ascii="Times New Roman" w:hAnsi="Times New Roman" w:eastAsia="楷体"/>
              </w:rPr>
            </w:pPr>
          </w:p>
        </w:tc>
        <w:tc>
          <w:tcPr>
            <w:tcW w:w="1066" w:type="dxa"/>
            <w:vMerge w:val="continue"/>
            <w:vAlign w:val="center"/>
          </w:tcPr>
          <w:p>
            <w:pPr>
              <w:rPr>
                <w:rFonts w:ascii="Times New Roman" w:hAnsi="Times New Roman" w:eastAsia="楷体"/>
              </w:rPr>
            </w:pPr>
          </w:p>
        </w:tc>
        <w:tc>
          <w:tcPr>
            <w:tcW w:w="1271" w:type="dxa"/>
            <w:vMerge w:val="continue"/>
            <w:vAlign w:val="center"/>
          </w:tcPr>
          <w:p>
            <w:pPr>
              <w:rPr>
                <w:rFonts w:ascii="Times New Roman" w:hAnsi="Times New Roman" w:eastAsia="楷体"/>
              </w:rPr>
            </w:pPr>
          </w:p>
        </w:tc>
        <w:tc>
          <w:tcPr>
            <w:tcW w:w="1492" w:type="dxa"/>
            <w:vMerge w:val="continue"/>
            <w:vAlign w:val="center"/>
          </w:tcPr>
          <w:p>
            <w:pPr>
              <w:rPr>
                <w:rFonts w:ascii="Times New Roman" w:hAnsi="Times New Roman" w:eastAsia="楷体"/>
              </w:rPr>
            </w:pPr>
          </w:p>
        </w:tc>
        <w:tc>
          <w:tcPr>
            <w:tcW w:w="3750" w:type="dxa"/>
            <w:vAlign w:val="center"/>
          </w:tcPr>
          <w:p>
            <w:pPr>
              <w:rPr>
                <w:rFonts w:ascii="Times New Roman" w:hAnsi="Times New Roman" w:eastAsia="楷体_GB2312" w:cstheme="minorBidi"/>
                <w:kern w:val="2"/>
                <w:sz w:val="21"/>
                <w:szCs w:val="24"/>
                <w:lang w:val="en-US" w:eastAsia="zh-CN" w:bidi="ar-SA"/>
              </w:rPr>
            </w:pPr>
            <w:r>
              <w:rPr>
                <w:rFonts w:hint="eastAsia" w:ascii="宋体" w:hAnsi="宋体"/>
                <w:sz w:val="24"/>
              </w:rPr>
              <w:t>方玉攀，《一种船舶供电系统》（发明专利）申请号：202011290449.8</w:t>
            </w:r>
          </w:p>
        </w:tc>
        <w:tc>
          <w:tcPr>
            <w:tcW w:w="1091" w:type="dxa"/>
            <w:vMerge w:val="continue"/>
            <w:vAlign w:val="center"/>
          </w:tcPr>
          <w:p>
            <w:pPr>
              <w:rPr>
                <w:rFonts w:ascii="Times New Roman" w:hAnsi="Times New Roman" w:eastAsia="楷体"/>
                <w:szCs w:val="21"/>
              </w:rPr>
            </w:pPr>
          </w:p>
        </w:tc>
        <w:tc>
          <w:tcPr>
            <w:tcW w:w="765" w:type="dxa"/>
            <w:vMerge w:val="continue"/>
            <w:vAlign w:val="center"/>
          </w:tcPr>
          <w:p>
            <w:pPr>
              <w:rPr>
                <w:rFonts w:ascii="Times New Roman" w:hAnsi="Times New Roman" w:eastAsia="楷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Align w:val="center"/>
          </w:tcPr>
          <w:p>
            <w:pPr>
              <w:rPr>
                <w:rFonts w:hint="default" w:ascii="Times New Roman" w:hAnsi="Times New Roman" w:eastAsia="楷体"/>
                <w:szCs w:val="21"/>
                <w:lang w:val="en-US" w:eastAsia="zh-CN"/>
              </w:rPr>
            </w:pPr>
            <w:r>
              <w:rPr>
                <w:rFonts w:hint="eastAsia" w:ascii="Times New Roman" w:hAnsi="Times New Roman" w:eastAsia="楷体"/>
                <w:szCs w:val="21"/>
                <w:lang w:val="en-US" w:eastAsia="zh-CN"/>
              </w:rPr>
              <w:t>21</w:t>
            </w:r>
          </w:p>
        </w:tc>
        <w:tc>
          <w:tcPr>
            <w:tcW w:w="990" w:type="dxa"/>
            <w:vAlign w:val="center"/>
          </w:tcPr>
          <w:p>
            <w:pPr>
              <w:rPr>
                <w:rFonts w:ascii="Times New Roman" w:hAnsi="Times New Roman" w:eastAsia="楷体"/>
              </w:rPr>
            </w:pPr>
            <w:r>
              <w:rPr>
                <w:rFonts w:hint="eastAsia" w:ascii="楷体_GB2312" w:eastAsia="楷体_GB2312"/>
              </w:rPr>
              <w:t>许泽林</w:t>
            </w:r>
          </w:p>
        </w:tc>
        <w:tc>
          <w:tcPr>
            <w:tcW w:w="1066" w:type="dxa"/>
            <w:vAlign w:val="center"/>
          </w:tcPr>
          <w:p>
            <w:pPr>
              <w:rPr>
                <w:rFonts w:ascii="Times New Roman" w:hAnsi="Times New Roman" w:eastAsia="楷体"/>
              </w:rPr>
            </w:pPr>
            <w:r>
              <w:rPr>
                <w:rFonts w:hint="eastAsia" w:ascii="楷体_GB2312" w:eastAsia="楷体_GB2312"/>
              </w:rPr>
              <w:t>201830110108</w:t>
            </w:r>
          </w:p>
        </w:tc>
        <w:tc>
          <w:tcPr>
            <w:tcW w:w="1271" w:type="dxa"/>
            <w:vAlign w:val="center"/>
          </w:tcPr>
          <w:p>
            <w:pPr>
              <w:rPr>
                <w:rFonts w:ascii="Times New Roman" w:hAnsi="Times New Roman" w:eastAsia="楷体" w:cstheme="minorBidi"/>
                <w:kern w:val="2"/>
                <w:sz w:val="21"/>
                <w:szCs w:val="24"/>
                <w:lang w:val="en-US" w:eastAsia="zh-CN" w:bidi="ar-SA"/>
              </w:rPr>
            </w:pPr>
            <w:r>
              <w:rPr>
                <w:rFonts w:hint="eastAsia" w:ascii="楷体_GB2312" w:eastAsia="楷体_GB2312"/>
              </w:rPr>
              <w:t>轮机工程</w:t>
            </w:r>
          </w:p>
        </w:tc>
        <w:tc>
          <w:tcPr>
            <w:tcW w:w="1492" w:type="dxa"/>
            <w:vAlign w:val="center"/>
          </w:tcPr>
          <w:p>
            <w:pPr>
              <w:jc w:val="center"/>
              <w:rPr>
                <w:rFonts w:ascii="Times New Roman" w:hAnsi="Times New Roman" w:eastAsia="楷体" w:cstheme="minorBidi"/>
                <w:kern w:val="2"/>
                <w:sz w:val="21"/>
                <w:szCs w:val="24"/>
                <w:lang w:val="en-US" w:eastAsia="zh-CN" w:bidi="ar-SA"/>
              </w:rPr>
            </w:pPr>
            <w:r>
              <w:rPr>
                <w:rFonts w:hint="eastAsia" w:ascii="楷体_GB2312" w:eastAsia="楷体_GB2312"/>
              </w:rPr>
              <w:t>科学学位硕士</w:t>
            </w:r>
          </w:p>
        </w:tc>
        <w:tc>
          <w:tcPr>
            <w:tcW w:w="3750" w:type="dxa"/>
            <w:vAlign w:val="center"/>
          </w:tcPr>
          <w:p>
            <w:pPr>
              <w:rPr>
                <w:rFonts w:hint="eastAsia" w:ascii="宋体" w:hAnsi="宋体"/>
                <w:sz w:val="24"/>
              </w:rPr>
            </w:pPr>
            <w:r>
              <w:rPr>
                <w:rFonts w:hint="eastAsia" w:ascii="Times New Roman" w:hAnsi="Times New Roman" w:eastAsia="楷体_GB2312"/>
                <w:b/>
              </w:rPr>
              <w:t>Zelin</w:t>
            </w:r>
            <w:r>
              <w:rPr>
                <w:rFonts w:ascii="Times New Roman" w:hAnsi="Times New Roman" w:eastAsia="楷体_GB2312"/>
                <w:b/>
              </w:rPr>
              <w:t xml:space="preserve"> </w:t>
            </w:r>
            <w:r>
              <w:rPr>
                <w:rFonts w:hint="eastAsia" w:ascii="Times New Roman" w:hAnsi="Times New Roman" w:eastAsia="楷体_GB2312"/>
                <w:b/>
              </w:rPr>
              <w:t>X</w:t>
            </w:r>
            <w:r>
              <w:rPr>
                <w:rFonts w:ascii="Times New Roman" w:hAnsi="Times New Roman" w:eastAsia="楷体_GB2312"/>
                <w:b/>
              </w:rPr>
              <w:t>u</w:t>
            </w:r>
            <w:r>
              <w:rPr>
                <w:rFonts w:ascii="Times New Roman" w:hAnsi="Times New Roman" w:eastAsia="楷体_GB2312"/>
              </w:rPr>
              <w:t xml:space="preserve">. </w:t>
            </w:r>
            <w:r>
              <w:rPr>
                <w:rFonts w:hint="eastAsia" w:ascii="Times New Roman" w:hAnsi="Times New Roman" w:eastAsia="楷体_GB2312"/>
              </w:rPr>
              <w:t>Research on Smart Car Obstacle Avoidance System[J]</w:t>
            </w:r>
            <w:r>
              <w:rPr>
                <w:rFonts w:ascii="Times New Roman" w:hAnsi="Times New Roman" w:eastAsia="楷体_GB2312"/>
              </w:rPr>
              <w:t>. International Core Journal of Engineering, 202</w:t>
            </w:r>
            <w:r>
              <w:rPr>
                <w:rFonts w:hint="eastAsia" w:ascii="Times New Roman" w:hAnsi="Times New Roman" w:eastAsia="楷体_GB2312"/>
              </w:rPr>
              <w:t>0</w:t>
            </w:r>
            <w:r>
              <w:rPr>
                <w:rFonts w:ascii="Times New Roman" w:hAnsi="Times New Roman" w:eastAsia="楷体_GB2312"/>
              </w:rPr>
              <w:t xml:space="preserve">, </w:t>
            </w:r>
            <w:r>
              <w:rPr>
                <w:rFonts w:hint="eastAsia" w:ascii="Times New Roman" w:hAnsi="Times New Roman" w:eastAsia="楷体_GB2312"/>
              </w:rPr>
              <w:t>6</w:t>
            </w:r>
            <w:r>
              <w:rPr>
                <w:rFonts w:ascii="Times New Roman" w:hAnsi="Times New Roman" w:eastAsia="楷体_GB2312"/>
              </w:rPr>
              <w:t>(</w:t>
            </w:r>
            <w:r>
              <w:rPr>
                <w:rFonts w:hint="eastAsia" w:ascii="Times New Roman" w:hAnsi="Times New Roman" w:eastAsia="楷体_GB2312"/>
              </w:rPr>
              <w:t>5</w:t>
            </w:r>
            <w:r>
              <w:rPr>
                <w:rFonts w:ascii="Times New Roman" w:hAnsi="Times New Roman" w:eastAsia="楷体_GB2312"/>
              </w:rPr>
              <w:t>)</w:t>
            </w:r>
            <w:r>
              <w:rPr>
                <w:rFonts w:hint="eastAsia" w:ascii="Times New Roman" w:hAnsi="Times New Roman" w:eastAsia="楷体_GB2312"/>
              </w:rPr>
              <w:t>，99-115.第一作者</w:t>
            </w:r>
          </w:p>
        </w:tc>
        <w:tc>
          <w:tcPr>
            <w:tcW w:w="1091" w:type="dxa"/>
            <w:vAlign w:val="center"/>
          </w:tcPr>
          <w:p>
            <w:pPr>
              <w:rPr>
                <w:rFonts w:hint="eastAsia" w:ascii="Times New Roman" w:hAnsi="Times New Roman" w:eastAsia="楷体"/>
                <w:szCs w:val="21"/>
                <w:lang w:val="en-US" w:eastAsia="zh-CN"/>
              </w:rPr>
            </w:pPr>
            <w:r>
              <w:rPr>
                <w:rFonts w:hint="eastAsia" w:ascii="Times New Roman" w:hAnsi="Times New Roman" w:eastAsia="楷体"/>
                <w:szCs w:val="21"/>
                <w:lang w:val="en-US" w:eastAsia="zh-CN"/>
              </w:rPr>
              <w:t>2</w:t>
            </w:r>
          </w:p>
        </w:tc>
        <w:tc>
          <w:tcPr>
            <w:tcW w:w="765" w:type="dxa"/>
            <w:vAlign w:val="center"/>
          </w:tcPr>
          <w:p>
            <w:pPr>
              <w:rPr>
                <w:rFonts w:hint="eastAsia" w:ascii="Times New Roman" w:hAnsi="Times New Roman" w:eastAsia="楷体"/>
                <w:szCs w:val="21"/>
                <w:lang w:val="en-US" w:eastAsia="zh-CN"/>
              </w:rPr>
            </w:pPr>
            <w:r>
              <w:rPr>
                <w:rFonts w:hint="eastAsia" w:ascii="Times New Roman" w:hAnsi="Times New Roman" w:eastAsia="楷体"/>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28" w:hRule="atLeast"/>
        </w:trPr>
        <w:tc>
          <w:tcPr>
            <w:tcW w:w="10905" w:type="dxa"/>
            <w:gridSpan w:val="8"/>
            <w:vAlign w:val="center"/>
          </w:tcPr>
          <w:p>
            <w:pPr>
              <w:jc w:val="left"/>
              <w:rPr>
                <w:rFonts w:ascii="Times New Roman" w:hAnsi="Times New Roman" w:eastAsia="楷体"/>
                <w:szCs w:val="21"/>
              </w:rPr>
            </w:pPr>
          </w:p>
          <w:p>
            <w:pPr>
              <w:jc w:val="left"/>
              <w:rPr>
                <w:rFonts w:ascii="Times New Roman" w:hAnsi="Times New Roman" w:eastAsia="楷体"/>
                <w:szCs w:val="21"/>
              </w:rPr>
            </w:pPr>
            <w:r>
              <w:rPr>
                <w:rFonts w:hint="eastAsia" w:ascii="Times New Roman" w:hAnsi="Times New Roman" w:eastAsia="楷体"/>
                <w:szCs w:val="21"/>
              </w:rPr>
              <w:t>学院盖章：</w:t>
            </w:r>
          </w:p>
          <w:p>
            <w:pPr>
              <w:jc w:val="left"/>
              <w:rPr>
                <w:rFonts w:ascii="Times New Roman" w:hAnsi="Times New Roman" w:eastAsia="楷体"/>
                <w:szCs w:val="21"/>
              </w:rPr>
            </w:pPr>
          </w:p>
          <w:p>
            <w:pPr>
              <w:jc w:val="left"/>
              <w:rPr>
                <w:rFonts w:ascii="Times New Roman" w:hAnsi="Times New Roman" w:eastAsia="楷体"/>
                <w:szCs w:val="21"/>
              </w:rPr>
            </w:pPr>
            <w:r>
              <w:rPr>
                <w:rFonts w:hint="eastAsia" w:ascii="Times New Roman" w:hAnsi="Times New Roman" w:eastAsia="楷体"/>
                <w:szCs w:val="21"/>
              </w:rPr>
              <w:t>公示时间：                年      月      日</w:t>
            </w:r>
          </w:p>
        </w:tc>
      </w:tr>
    </w:tbl>
    <w:p>
      <w:pPr>
        <w:tabs>
          <w:tab w:val="left" w:pos="1110"/>
        </w:tabs>
        <w:jc w:val="left"/>
        <w:rPr>
          <w:rFonts w:eastAsia="黑体"/>
          <w:b/>
          <w:bCs/>
          <w:spacing w:val="30"/>
          <w:sz w:val="32"/>
        </w:rPr>
      </w:pPr>
      <w:r>
        <w:rPr>
          <w:rFonts w:hint="eastAsia" w:eastAsia="黑体"/>
          <w:b/>
          <w:bCs/>
          <w:spacing w:val="30"/>
          <w:sz w:val="32"/>
        </w:rPr>
        <w:tab/>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64"/>
    <w:rsid w:val="00002969"/>
    <w:rsid w:val="000054AA"/>
    <w:rsid w:val="00007F79"/>
    <w:rsid w:val="000652DC"/>
    <w:rsid w:val="000E1F25"/>
    <w:rsid w:val="00117F68"/>
    <w:rsid w:val="00140CF1"/>
    <w:rsid w:val="001519D7"/>
    <w:rsid w:val="001A15DF"/>
    <w:rsid w:val="00206CBD"/>
    <w:rsid w:val="002A4D7B"/>
    <w:rsid w:val="002B5942"/>
    <w:rsid w:val="002C65D0"/>
    <w:rsid w:val="002F35B5"/>
    <w:rsid w:val="003028D0"/>
    <w:rsid w:val="003554C0"/>
    <w:rsid w:val="003739A2"/>
    <w:rsid w:val="00426A96"/>
    <w:rsid w:val="004B3AC9"/>
    <w:rsid w:val="005323B3"/>
    <w:rsid w:val="00595F42"/>
    <w:rsid w:val="00667308"/>
    <w:rsid w:val="006805AC"/>
    <w:rsid w:val="006A5024"/>
    <w:rsid w:val="006C24C0"/>
    <w:rsid w:val="006C47A0"/>
    <w:rsid w:val="0072411F"/>
    <w:rsid w:val="00732BE1"/>
    <w:rsid w:val="007C6F71"/>
    <w:rsid w:val="007E4C6D"/>
    <w:rsid w:val="00850358"/>
    <w:rsid w:val="00870BEC"/>
    <w:rsid w:val="008F4064"/>
    <w:rsid w:val="00972BDC"/>
    <w:rsid w:val="00A43761"/>
    <w:rsid w:val="00A63A8E"/>
    <w:rsid w:val="00A650C6"/>
    <w:rsid w:val="00AB5A2D"/>
    <w:rsid w:val="00B26479"/>
    <w:rsid w:val="00BB207A"/>
    <w:rsid w:val="00BB5E83"/>
    <w:rsid w:val="00BE0303"/>
    <w:rsid w:val="00C00127"/>
    <w:rsid w:val="00C70A7E"/>
    <w:rsid w:val="00CB0CAF"/>
    <w:rsid w:val="00CB469E"/>
    <w:rsid w:val="00CE7591"/>
    <w:rsid w:val="00E13020"/>
    <w:rsid w:val="00E82381"/>
    <w:rsid w:val="00EE6DD2"/>
    <w:rsid w:val="00EF118C"/>
    <w:rsid w:val="00EF7B21"/>
    <w:rsid w:val="00F206D8"/>
    <w:rsid w:val="00F377AC"/>
    <w:rsid w:val="00F44895"/>
    <w:rsid w:val="00FD5018"/>
    <w:rsid w:val="01AB1700"/>
    <w:rsid w:val="0356180B"/>
    <w:rsid w:val="0C350455"/>
    <w:rsid w:val="18CA0054"/>
    <w:rsid w:val="27312560"/>
    <w:rsid w:val="2B033459"/>
    <w:rsid w:val="35970428"/>
    <w:rsid w:val="35CC4F5B"/>
    <w:rsid w:val="41B3438F"/>
    <w:rsid w:val="471226E0"/>
    <w:rsid w:val="47B42E0E"/>
    <w:rsid w:val="4E93368B"/>
    <w:rsid w:val="5B8349B6"/>
    <w:rsid w:val="6245290E"/>
    <w:rsid w:val="64523FAB"/>
    <w:rsid w:val="69C82A98"/>
    <w:rsid w:val="704E60DC"/>
    <w:rsid w:val="74437889"/>
    <w:rsid w:val="74AF60DB"/>
    <w:rsid w:val="74EE0F9B"/>
    <w:rsid w:val="79B06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9"/>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uiPriority w:val="99"/>
    <w:rPr>
      <w:sz w:val="18"/>
      <w:szCs w:val="18"/>
    </w:rPr>
  </w:style>
  <w:style w:type="paragraph" w:customStyle="1" w:styleId="12">
    <w:name w:val="Article title"/>
    <w:basedOn w:val="1"/>
    <w:next w:val="1"/>
    <w:qFormat/>
    <w:uiPriority w:val="0"/>
    <w:pPr>
      <w:spacing w:after="120" w:line="360" w:lineRule="auto"/>
    </w:pPr>
    <w:rPr>
      <w:rFonts w:ascii="Calibri" w:hAnsi="Calibri" w:eastAsia="宋体" w:cs="Times New Roman"/>
      <w:b/>
      <w:sz w:val="28"/>
    </w:rPr>
  </w:style>
  <w:style w:type="character" w:customStyle="1" w:styleId="13">
    <w:name w:val="fontstyle01"/>
    <w:basedOn w:val="8"/>
    <w:qFormat/>
    <w:uiPriority w:val="0"/>
    <w:rPr>
      <w:rFonts w:hint="eastAsia" w:ascii="楷体" w:hAnsi="楷体" w:eastAsia="楷体"/>
      <w:color w:val="000000"/>
      <w:sz w:val="22"/>
      <w:szCs w:val="22"/>
    </w:rPr>
  </w:style>
  <w:style w:type="character" w:customStyle="1" w:styleId="14">
    <w:name w:val="fontstyle21"/>
    <w:basedOn w:val="8"/>
    <w:qFormat/>
    <w:uiPriority w:val="0"/>
    <w:rPr>
      <w:rFonts w:hint="default" w:ascii="Arial" w:hAnsi="Arial" w:cs="Arial"/>
      <w:color w:val="000000"/>
      <w:sz w:val="22"/>
      <w:szCs w:val="22"/>
    </w:rPr>
  </w:style>
  <w:style w:type="character" w:customStyle="1" w:styleId="15">
    <w:name w:val="fontstyle31"/>
    <w:basedOn w:val="8"/>
    <w:qFormat/>
    <w:uiPriority w:val="0"/>
    <w:rPr>
      <w:rFonts w:hint="default" w:ascii="Times New Roman" w:hAnsi="Times New Roman" w:cs="Times New Roman"/>
      <w:color w:val="000000"/>
      <w:sz w:val="22"/>
      <w:szCs w:val="22"/>
    </w:rPr>
  </w:style>
  <w:style w:type="character" w:customStyle="1" w:styleId="16">
    <w:name w:val="fontstyle41"/>
    <w:basedOn w:val="8"/>
    <w:qFormat/>
    <w:uiPriority w:val="0"/>
    <w:rPr>
      <w:rFonts w:hint="eastAsia" w:ascii="楷体" w:hAnsi="楷体" w:eastAsia="楷体"/>
      <w:color w:val="000000"/>
      <w:sz w:val="22"/>
      <w:szCs w:val="22"/>
    </w:rPr>
  </w:style>
  <w:style w:type="character" w:customStyle="1" w:styleId="17">
    <w:name w:val="批注文字 字符"/>
    <w:basedOn w:val="8"/>
    <w:link w:val="2"/>
    <w:semiHidden/>
    <w:qFormat/>
    <w:uiPriority w:val="99"/>
    <w:rPr>
      <w:szCs w:val="24"/>
    </w:rPr>
  </w:style>
  <w:style w:type="character" w:customStyle="1" w:styleId="18">
    <w:name w:val="批注主题 字符"/>
    <w:basedOn w:val="17"/>
    <w:link w:val="6"/>
    <w:semiHidden/>
    <w:qFormat/>
    <w:uiPriority w:val="99"/>
    <w:rPr>
      <w:b/>
      <w:bCs/>
      <w:szCs w:val="24"/>
    </w:rPr>
  </w:style>
  <w:style w:type="character" w:customStyle="1" w:styleId="19">
    <w:name w:val="批注框文本 字符"/>
    <w:basedOn w:val="8"/>
    <w:link w:val="3"/>
    <w:semiHidden/>
    <w:qFormat/>
    <w:uiPriority w:val="99"/>
    <w:rPr>
      <w:sz w:val="18"/>
      <w:szCs w:val="18"/>
    </w:rPr>
  </w:style>
  <w:style w:type="paragraph" w:styleId="20">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590</Words>
  <Characters>3368</Characters>
  <Lines>28</Lines>
  <Paragraphs>7</Paragraphs>
  <TotalTime>14</TotalTime>
  <ScaleCrop>false</ScaleCrop>
  <LinksUpToDate>false</LinksUpToDate>
  <CharactersWithSpaces>3951</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2020-07-08T09:58:00Z</dcterms:created>
  <dc:creator>ligen_dlmu@163.com</dc:creator>
  <cp:lastModifiedBy>把根留住</cp:lastModifiedBy>
  <dcterms:modified xsi:type="dcterms:W3CDTF">2021-04-21T09:47:27Z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