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A8" w:rsidRPr="00824CF8" w:rsidRDefault="008974A8" w:rsidP="008974A8">
      <w:pPr>
        <w:spacing w:line="440" w:lineRule="exact"/>
        <w:rPr>
          <w:rFonts w:ascii="Times New Roman" w:eastAsia="仿宋" w:hAnsi="Times New Roman" w:cs="Times New Roman"/>
          <w:sz w:val="24"/>
        </w:rPr>
      </w:pPr>
      <w:r w:rsidRPr="00824CF8">
        <w:rPr>
          <w:rFonts w:ascii="Times New Roman" w:eastAsia="仿宋" w:hAnsi="仿宋" w:cs="Times New Roman"/>
          <w:sz w:val="24"/>
        </w:rPr>
        <w:t>附件</w:t>
      </w:r>
      <w:r>
        <w:rPr>
          <w:rFonts w:ascii="Times New Roman" w:eastAsia="仿宋" w:hAnsi="仿宋" w:cs="Times New Roman" w:hint="eastAsia"/>
          <w:sz w:val="24"/>
        </w:rPr>
        <w:t>四</w:t>
      </w:r>
      <w:r w:rsidRPr="00824CF8">
        <w:rPr>
          <w:rFonts w:ascii="Times New Roman" w:eastAsia="仿宋" w:hAnsi="仿宋" w:cs="Times New Roman"/>
          <w:sz w:val="24"/>
        </w:rPr>
        <w:t>：</w:t>
      </w:r>
    </w:p>
    <w:p w:rsidR="008974A8" w:rsidRPr="00824CF8" w:rsidRDefault="00846647" w:rsidP="00846647">
      <w:pPr>
        <w:spacing w:line="440" w:lineRule="exact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仿宋" w:cs="Times New Roman" w:hint="eastAsia"/>
          <w:b/>
          <w:bCs/>
          <w:spacing w:val="30"/>
          <w:sz w:val="32"/>
        </w:rPr>
        <w:t>商船</w:t>
      </w:r>
      <w:r w:rsidR="008974A8" w:rsidRPr="00824CF8">
        <w:rPr>
          <w:rFonts w:ascii="Times New Roman" w:eastAsia="仿宋" w:hAnsi="仿宋" w:cs="Times New Roman"/>
          <w:b/>
          <w:bCs/>
          <w:spacing w:val="30"/>
          <w:sz w:val="32"/>
        </w:rPr>
        <w:t>学院研究生学位授予成果考核公示表</w:t>
      </w:r>
    </w:p>
    <w:tbl>
      <w:tblPr>
        <w:tblpPr w:leftFromText="180" w:rightFromText="180" w:vertAnchor="text" w:horzAnchor="page" w:tblpX="613" w:tblpY="655"/>
        <w:tblOverlap w:val="never"/>
        <w:tblW w:w="10905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80"/>
        <w:gridCol w:w="990"/>
        <w:gridCol w:w="1066"/>
        <w:gridCol w:w="1271"/>
        <w:gridCol w:w="1492"/>
        <w:gridCol w:w="3750"/>
        <w:gridCol w:w="1091"/>
        <w:gridCol w:w="765"/>
      </w:tblGrid>
      <w:tr w:rsidR="008974A8" w:rsidRPr="00824CF8" w:rsidTr="00CE2874">
        <w:trPr>
          <w:cantSplit/>
          <w:trHeight w:val="582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仿宋" w:cs="Times New Roman"/>
              </w:rPr>
              <w:t>序号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仿宋" w:cs="Times New Roman"/>
              </w:rPr>
              <w:t>姓名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DC303A" w:rsidRDefault="008974A8" w:rsidP="00CE287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DC303A">
              <w:rPr>
                <w:rFonts w:ascii="Times New Roman" w:eastAsia="仿宋" w:hAnsi="Times New Roman" w:cs="Times New Roman"/>
              </w:rPr>
              <w:t>学号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仿宋" w:cs="Times New Roman"/>
              </w:rPr>
              <w:t>专业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仿宋" w:cs="Times New Roman"/>
              </w:rPr>
              <w:t>申请学位类别</w:t>
            </w:r>
          </w:p>
        </w:tc>
        <w:tc>
          <w:tcPr>
            <w:tcW w:w="37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仿宋" w:cs="Times New Roman"/>
              </w:rPr>
              <w:t>成果说明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A23C7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仿宋" w:cs="Times New Roman"/>
              </w:rPr>
              <w:t>学院认定打分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974A8" w:rsidRPr="00824CF8" w:rsidRDefault="008974A8" w:rsidP="00A23C7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仿宋" w:cs="Times New Roman"/>
              </w:rPr>
              <w:t>是否通过</w:t>
            </w:r>
          </w:p>
        </w:tc>
      </w:tr>
      <w:tr w:rsidR="006E077E" w:rsidRPr="00824CF8" w:rsidTr="00CE2874">
        <w:trPr>
          <w:cantSplit/>
          <w:trHeight w:val="60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E077E" w:rsidRPr="00824CF8" w:rsidRDefault="006E077E" w:rsidP="006E077E">
            <w:pPr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077E" w:rsidRDefault="006E077E" w:rsidP="006E077E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丁梦豪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077E" w:rsidRPr="00DC303A" w:rsidRDefault="006E077E" w:rsidP="006E077E">
            <w:pPr>
              <w:rPr>
                <w:rFonts w:ascii="Times New Roman" w:eastAsia="仿宋" w:hAnsi="Times New Roman" w:cs="Times New Roman"/>
              </w:rPr>
            </w:pPr>
            <w:r w:rsidRPr="00DC303A">
              <w:rPr>
                <w:rFonts w:ascii="Times New Roman" w:eastAsia="仿宋" w:hAnsi="Times New Roman" w:cs="Times New Roman"/>
              </w:rPr>
              <w:t>202030110104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077E" w:rsidRDefault="006E077E" w:rsidP="006E077E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轮机工程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077E" w:rsidRDefault="006E077E" w:rsidP="006E077E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077E" w:rsidRPr="006E077E" w:rsidRDefault="006E077E" w:rsidP="006E077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论文：第二作者（导师一作）</w:t>
            </w:r>
            <w:r>
              <w:rPr>
                <w:rFonts w:ascii="楷体" w:eastAsia="楷体" w:hAnsi="楷体" w:cs="楷体" w:hint="eastAsia"/>
                <w:color w:val="353535"/>
                <w:sz w:val="18"/>
                <w:szCs w:val="18"/>
              </w:rPr>
              <w:t>基于海上航线风能资源特征的船舶风帆选型；船舶工程；2</w:t>
            </w:r>
            <w:r>
              <w:rPr>
                <w:rFonts w:ascii="楷体" w:eastAsia="楷体" w:hAnsi="楷体" w:cs="楷体"/>
                <w:color w:val="353535"/>
                <w:sz w:val="18"/>
                <w:szCs w:val="18"/>
              </w:rPr>
              <w:t>023</w:t>
            </w:r>
            <w:r>
              <w:rPr>
                <w:rFonts w:ascii="楷体" w:eastAsia="楷体" w:hAnsi="楷体" w:cs="楷体" w:hint="eastAsia"/>
                <w:color w:val="353535"/>
                <w:sz w:val="18"/>
                <w:szCs w:val="18"/>
              </w:rPr>
              <w:t xml:space="preserve">  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录用：CSCD扩展版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077E" w:rsidRPr="00824CF8" w:rsidRDefault="006E077E" w:rsidP="00A23C7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E077E" w:rsidRPr="00824CF8" w:rsidRDefault="00932FC8" w:rsidP="00A23C7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8974A8" w:rsidRPr="00824CF8" w:rsidTr="00CE2874">
        <w:trPr>
          <w:cantSplit/>
          <w:trHeight w:val="606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DC303A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077E" w:rsidRDefault="006E077E" w:rsidP="006E077E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第一作者</w:t>
            </w:r>
            <w:r w:rsidRPr="009F4521">
              <w:rPr>
                <w:rFonts w:ascii="楷体" w:eastAsia="楷体" w:hAnsi="楷体" w:cs="楷体"/>
                <w:sz w:val="18"/>
                <w:szCs w:val="18"/>
              </w:rPr>
              <w:t>Applicability_Analysis_and_Combustion_Simulation_of_Ammonia_as_Fuel_for_Marine_Diesel_Engine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；E</w:t>
            </w:r>
            <w:r>
              <w:rPr>
                <w:rFonts w:ascii="楷体" w:eastAsia="楷体" w:hAnsi="楷体" w:cs="楷体"/>
                <w:sz w:val="18"/>
                <w:szCs w:val="18"/>
              </w:rPr>
              <w:t>I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检索；</w:t>
            </w:r>
          </w:p>
          <w:p w:rsidR="008974A8" w:rsidRPr="00824CF8" w:rsidRDefault="006E077E" w:rsidP="00CE2874">
            <w:pPr>
              <w:rPr>
                <w:rFonts w:ascii="Times New Roman" w:eastAsia="仿宋" w:hAnsi="Times New Roman" w:cs="Times New Roman"/>
              </w:rPr>
            </w:pPr>
            <w:r w:rsidRPr="009F4521">
              <w:rPr>
                <w:rFonts w:ascii="Times New Roman" w:eastAsia="仿宋" w:hAnsi="Times New Roman" w:cs="Times New Roman"/>
                <w:b/>
                <w:bCs/>
              </w:rPr>
              <w:t>DOI: </w:t>
            </w:r>
            <w:hyperlink r:id="rId6" w:tgtFrame="_blank" w:history="1">
              <w:r w:rsidRPr="009F4521">
                <w:rPr>
                  <w:rFonts w:ascii="Times New Roman" w:eastAsia="仿宋" w:hAnsi="Times New Roman" w:cs="Times New Roman"/>
                </w:rPr>
                <w:t>10.1109/ICPRE55555.2022.9960510</w:t>
              </w:r>
            </w:hyperlink>
          </w:p>
        </w:tc>
        <w:tc>
          <w:tcPr>
            <w:tcW w:w="1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A23C7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974A8" w:rsidRPr="00824CF8" w:rsidRDefault="008974A8" w:rsidP="00A23C7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A23C7D" w:rsidRPr="00824CF8" w:rsidTr="00CE2874">
        <w:trPr>
          <w:cantSplit/>
          <w:trHeight w:val="60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23C7D" w:rsidRPr="00824CF8" w:rsidRDefault="00A23C7D" w:rsidP="00A23C7D">
            <w:pPr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C7D" w:rsidRDefault="00A23C7D" w:rsidP="00A23C7D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高荣华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C7D" w:rsidRPr="00DC303A" w:rsidRDefault="00A23C7D" w:rsidP="00A23C7D">
            <w:pPr>
              <w:rPr>
                <w:rFonts w:ascii="Times New Roman" w:eastAsia="仿宋" w:hAnsi="Times New Roman" w:cs="Times New Roman"/>
              </w:rPr>
            </w:pPr>
            <w:r w:rsidRPr="00DC303A">
              <w:rPr>
                <w:rFonts w:ascii="Times New Roman" w:eastAsia="仿宋" w:hAnsi="Times New Roman" w:cs="Times New Roman"/>
              </w:rPr>
              <w:t>202030110101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C7D" w:rsidRDefault="00A23C7D" w:rsidP="00A23C7D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轮机工程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C7D" w:rsidRDefault="00A23C7D" w:rsidP="00A23C7D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C7D" w:rsidRPr="003A2B04" w:rsidRDefault="003A2B04" w:rsidP="003A2B04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论文：第二作者（导师一作）；</w:t>
            </w:r>
            <w:r>
              <w:rPr>
                <w:rFonts w:ascii="楷体" w:eastAsia="楷体" w:hAnsi="楷体" w:cs="楷体" w:hint="eastAsia"/>
                <w:color w:val="353535"/>
                <w:sz w:val="18"/>
                <w:szCs w:val="18"/>
              </w:rPr>
              <w:t>船舶主机气缸润滑计算机视觉应用研究，中国航海，2023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353535"/>
                <w:sz w:val="18"/>
                <w:szCs w:val="18"/>
              </w:rPr>
              <w:t>；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录用：CSCD扩展版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C7D" w:rsidRPr="00824CF8" w:rsidRDefault="003A2B04" w:rsidP="00A23C7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23C7D" w:rsidRPr="00824CF8" w:rsidRDefault="00932FC8" w:rsidP="00A23C7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8974A8" w:rsidRPr="00824CF8" w:rsidTr="00CE2874">
        <w:trPr>
          <w:cantSplit/>
          <w:trHeight w:val="606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DC303A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CE2874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B04" w:rsidRDefault="003A2B04" w:rsidP="003A2B04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实用新型专利：第一作者；</w:t>
            </w:r>
          </w:p>
          <w:p w:rsidR="003A2B04" w:rsidRDefault="003A2B04" w:rsidP="003A2B04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一种新能源混合动力船舶蓄电池安装结构；</w:t>
            </w:r>
          </w:p>
          <w:p w:rsidR="008974A8" w:rsidRPr="00824CF8" w:rsidRDefault="003A2B04" w:rsidP="00CE2874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授权</w:t>
            </w:r>
          </w:p>
        </w:tc>
        <w:tc>
          <w:tcPr>
            <w:tcW w:w="1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74A8" w:rsidRPr="00824CF8" w:rsidRDefault="008974A8" w:rsidP="00A23C7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974A8" w:rsidRPr="00824CF8" w:rsidRDefault="008974A8" w:rsidP="00A23C7D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6920A3" w:rsidRPr="00824CF8" w:rsidTr="00CE2874">
        <w:trPr>
          <w:cantSplit/>
          <w:trHeight w:val="606"/>
        </w:trPr>
        <w:tc>
          <w:tcPr>
            <w:tcW w:w="48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20A3" w:rsidRPr="00824CF8" w:rsidRDefault="006920A3" w:rsidP="006920A3">
            <w:pPr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0A3" w:rsidRDefault="006920A3" w:rsidP="006920A3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胡佳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0A3" w:rsidRPr="00DC303A" w:rsidRDefault="006920A3" w:rsidP="006920A3">
            <w:pPr>
              <w:rPr>
                <w:rFonts w:ascii="Times New Roman" w:eastAsia="仿宋" w:hAnsi="Times New Roman" w:cs="Times New Roman"/>
              </w:rPr>
            </w:pPr>
            <w:r w:rsidRPr="00DC303A">
              <w:rPr>
                <w:rFonts w:ascii="Times New Roman" w:eastAsia="仿宋" w:hAnsi="Times New Roman" w:cs="Times New Roman"/>
              </w:rPr>
              <w:t>202030110102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0A3" w:rsidRDefault="006920A3" w:rsidP="006920A3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轮机工程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0A3" w:rsidRDefault="006920A3" w:rsidP="006920A3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科学学位硕士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0A3" w:rsidRDefault="006920A3" w:rsidP="006920A3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论文：第一作者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</w:p>
          <w:p w:rsidR="006920A3" w:rsidRDefault="006920A3" w:rsidP="006920A3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Design of Active Disturbance Rejection Controller for Dynamic Positioning Based on Improved Particle Swarm Optimization 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eastAsia="仿宋" w:hAnsi="Times New Roman" w:cs="Times New Roman" w:hint="eastAsia"/>
              </w:rPr>
              <w:t>mathematical Problems in Engineering</w:t>
            </w:r>
            <w:r>
              <w:rPr>
                <w:rFonts w:ascii="Times New Roman" w:eastAsia="仿宋" w:hAnsi="Times New Roman" w:cs="Times New Roman" w:hint="eastAsia"/>
              </w:rPr>
              <w:t>，</w:t>
            </w:r>
            <w:r>
              <w:rPr>
                <w:rFonts w:ascii="Times New Roman" w:eastAsia="仿宋" w:hAnsi="Times New Roman" w:cs="Times New Roman" w:hint="eastAsia"/>
              </w:rPr>
              <w:t>2022</w:t>
            </w:r>
          </w:p>
          <w:p w:rsidR="006920A3" w:rsidRPr="00824CF8" w:rsidRDefault="006920A3" w:rsidP="006920A3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 xml:space="preserve"> SCI</w:t>
            </w:r>
            <w:r>
              <w:rPr>
                <w:rFonts w:ascii="Times New Roman" w:hAnsi="Times New Roman" w:cs="Times New Roman" w:hint="eastAsia"/>
              </w:rPr>
              <w:t>四区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0A3" w:rsidRPr="00824CF8" w:rsidRDefault="006920A3" w:rsidP="006920A3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920A3" w:rsidRPr="00824CF8" w:rsidRDefault="00932FC8" w:rsidP="006920A3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292CE9" w:rsidRPr="00824CF8" w:rsidTr="00CE2874">
        <w:trPr>
          <w:cantSplit/>
          <w:trHeight w:val="606"/>
        </w:trPr>
        <w:tc>
          <w:tcPr>
            <w:tcW w:w="48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92CE9" w:rsidRPr="00824CF8" w:rsidRDefault="00292CE9" w:rsidP="00292CE9">
            <w:pPr>
              <w:rPr>
                <w:rFonts w:ascii="Times New Roman" w:eastAsia="仿宋" w:hAnsi="Times New Roman" w:cs="Times New Roman"/>
              </w:rPr>
            </w:pPr>
            <w:r w:rsidRPr="00824CF8">
              <w:rPr>
                <w:rFonts w:ascii="Times New Roman" w:eastAsia="仿宋" w:hAnsi="Times New Roman" w:cs="Times New Roman"/>
              </w:rPr>
              <w:lastRenderedPageBreak/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E9" w:rsidRDefault="00292CE9" w:rsidP="00292CE9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宋泽宁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E9" w:rsidRPr="00DC303A" w:rsidRDefault="00292CE9" w:rsidP="00292CE9">
            <w:pPr>
              <w:jc w:val="center"/>
              <w:rPr>
                <w:rFonts w:ascii="Times New Roman" w:eastAsia="仿宋" w:hAnsi="Times New Roman" w:cs="Times New Roman"/>
              </w:rPr>
            </w:pPr>
            <w:r w:rsidRPr="00DC303A">
              <w:rPr>
                <w:rFonts w:ascii="Times New Roman" w:eastAsia="仿宋" w:hAnsi="Times New Roman" w:cs="Times New Roman"/>
              </w:rPr>
              <w:t>202030110093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E9" w:rsidRDefault="00292CE9" w:rsidP="00292CE9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船舶与海洋结构物设计制造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E9" w:rsidRDefault="00292CE9" w:rsidP="00292CE9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科学学位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E9" w:rsidRDefault="00292CE9" w:rsidP="00292CE9">
            <w:pPr>
              <w:pStyle w:val="TableParagraph"/>
              <w:spacing w:before="21" w:line="292" w:lineRule="auto"/>
              <w:ind w:left="114" w:right="84"/>
              <w:jc w:val="both"/>
              <w:rPr>
                <w:sz w:val="21"/>
              </w:rPr>
            </w:pPr>
            <w:r>
              <w:rPr>
                <w:spacing w:val="-17"/>
                <w:sz w:val="21"/>
              </w:rPr>
              <w:t>论文题目：《</w:t>
            </w:r>
            <w:r>
              <w:rPr>
                <w:rFonts w:ascii="Times New Roman" w:eastAsia="Times New Roman"/>
                <w:sz w:val="21"/>
              </w:rPr>
              <w:t xml:space="preserve">Calculation of the </w:t>
            </w:r>
            <w:proofErr w:type="spellStart"/>
            <w:r>
              <w:rPr>
                <w:rFonts w:ascii="Times New Roman" w:eastAsia="Times New Roman"/>
                <w:sz w:val="21"/>
              </w:rPr>
              <w:t>anharmonic</w:t>
            </w:r>
            <w:proofErr w:type="spellEnd"/>
            <w:r>
              <w:rPr>
                <w:rFonts w:ascii="Times New Roman" w:eastAsia="Times New Roman"/>
                <w:sz w:val="21"/>
              </w:rPr>
              <w:t xml:space="preserve"> effect on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the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main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reactions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referring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to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1"/>
              </w:rPr>
              <w:t>ethylbenzene</w:t>
            </w:r>
            <w:proofErr w:type="spellEnd"/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combustion mechanism</w:t>
            </w:r>
            <w:r>
              <w:rPr>
                <w:sz w:val="21"/>
              </w:rPr>
              <w:t>》</w:t>
            </w:r>
          </w:p>
          <w:p w:rsidR="00292CE9" w:rsidRDefault="00292CE9" w:rsidP="00292CE9">
            <w:pPr>
              <w:pStyle w:val="TableParagraph"/>
              <w:spacing w:line="254" w:lineRule="exact"/>
              <w:ind w:left="114"/>
              <w:rPr>
                <w:sz w:val="21"/>
              </w:rPr>
            </w:pPr>
            <w:r>
              <w:rPr>
                <w:sz w:val="21"/>
              </w:rPr>
              <w:t>期刊类别：化学学科（</w:t>
            </w:r>
            <w:r>
              <w:rPr>
                <w:rFonts w:ascii="Times New Roman" w:eastAsia="Times New Roman"/>
                <w:sz w:val="21"/>
              </w:rPr>
              <w:t>SCI</w:t>
            </w:r>
            <w:r>
              <w:rPr>
                <w:rFonts w:ascii="Times New Roman" w:eastAsia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四区）</w:t>
            </w:r>
          </w:p>
          <w:p w:rsidR="00292CE9" w:rsidRPr="002D317D" w:rsidRDefault="00292CE9" w:rsidP="00292CE9">
            <w:pPr>
              <w:pStyle w:val="TableParagraph"/>
              <w:spacing w:before="43"/>
              <w:ind w:left="114"/>
              <w:jc w:val="both"/>
              <w:rPr>
                <w:rFonts w:ascii="Times New Roman" w:eastAsia="Times New Roman"/>
                <w:sz w:val="18"/>
                <w:szCs w:val="24"/>
              </w:rPr>
            </w:pPr>
            <w:r>
              <w:rPr>
                <w:spacing w:val="-21"/>
                <w:w w:val="99"/>
                <w:sz w:val="21"/>
              </w:rPr>
              <w:t>期刊名称：</w:t>
            </w:r>
            <w:r w:rsidRPr="002D317D">
              <w:rPr>
                <w:rFonts w:ascii="Times New Roman" w:eastAsia="Times New Roman"/>
                <w:spacing w:val="-1"/>
                <w:sz w:val="18"/>
                <w:szCs w:val="24"/>
              </w:rPr>
              <w:t>J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OU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R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N</w:t>
            </w:r>
            <w:r w:rsidRPr="002D317D">
              <w:rPr>
                <w:rFonts w:ascii="Times New Roman" w:eastAsia="Times New Roman"/>
                <w:spacing w:val="-4"/>
                <w:sz w:val="18"/>
                <w:szCs w:val="24"/>
              </w:rPr>
              <w:t>A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L</w:t>
            </w:r>
            <w:r w:rsidRPr="002D317D">
              <w:rPr>
                <w:rFonts w:ascii="Times New Roman" w:eastAsia="Times New Roman"/>
                <w:spacing w:val="-4"/>
                <w:sz w:val="18"/>
                <w:szCs w:val="24"/>
              </w:rPr>
              <w:t xml:space="preserve"> 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O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F</w:t>
            </w:r>
            <w:r w:rsidRPr="002D317D">
              <w:rPr>
                <w:rFonts w:ascii="Times New Roman" w:eastAsia="Times New Roman"/>
                <w:spacing w:val="-3"/>
                <w:sz w:val="18"/>
                <w:szCs w:val="24"/>
              </w:rPr>
              <w:t xml:space="preserve"> T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H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E C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H</w:t>
            </w:r>
            <w:r w:rsidRPr="002D317D">
              <w:rPr>
                <w:rFonts w:ascii="Times New Roman" w:eastAsia="Times New Roman"/>
                <w:spacing w:val="-4"/>
                <w:sz w:val="18"/>
                <w:szCs w:val="24"/>
              </w:rPr>
              <w:t>I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N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E</w:t>
            </w:r>
            <w:r w:rsidRPr="002D317D">
              <w:rPr>
                <w:rFonts w:ascii="Times New Roman" w:eastAsia="Times New Roman"/>
                <w:spacing w:val="-1"/>
                <w:sz w:val="18"/>
                <w:szCs w:val="24"/>
              </w:rPr>
              <w:t>S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E C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H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E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M</w:t>
            </w:r>
            <w:r w:rsidRPr="002D317D">
              <w:rPr>
                <w:rFonts w:ascii="Times New Roman" w:eastAsia="Times New Roman"/>
                <w:spacing w:val="-4"/>
                <w:sz w:val="18"/>
                <w:szCs w:val="24"/>
              </w:rPr>
              <w:t>I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C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A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L</w:t>
            </w:r>
            <w:r w:rsidRPr="002D317D">
              <w:rPr>
                <w:rFonts w:ascii="Times New Roman" w:eastAsia="Times New Roman"/>
                <w:spacing w:val="-4"/>
                <w:sz w:val="18"/>
                <w:szCs w:val="24"/>
              </w:rPr>
              <w:t xml:space="preserve"> </w:t>
            </w:r>
            <w:r w:rsidRPr="002D317D">
              <w:rPr>
                <w:rFonts w:ascii="Times New Roman" w:eastAsia="Times New Roman"/>
                <w:spacing w:val="-1"/>
                <w:sz w:val="18"/>
                <w:szCs w:val="24"/>
              </w:rPr>
              <w:t>S</w:t>
            </w:r>
            <w:r w:rsidRPr="002D317D">
              <w:rPr>
                <w:rFonts w:ascii="Times New Roman" w:eastAsia="Times New Roman"/>
                <w:spacing w:val="-2"/>
                <w:sz w:val="18"/>
                <w:szCs w:val="24"/>
              </w:rPr>
              <w:t>O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C</w:t>
            </w:r>
            <w:r w:rsidRPr="002D317D">
              <w:rPr>
                <w:rFonts w:ascii="Times New Roman" w:eastAsia="Times New Roman"/>
                <w:spacing w:val="-4"/>
                <w:sz w:val="18"/>
                <w:szCs w:val="24"/>
              </w:rPr>
              <w:t>I</w:t>
            </w:r>
            <w:r w:rsidRPr="002D317D">
              <w:rPr>
                <w:rFonts w:ascii="Times New Roman" w:eastAsia="Times New Roman"/>
                <w:sz w:val="18"/>
                <w:szCs w:val="24"/>
              </w:rPr>
              <w:t>ETY</w:t>
            </w:r>
          </w:p>
          <w:p w:rsidR="00292CE9" w:rsidRDefault="00292CE9" w:rsidP="00292CE9">
            <w:pPr>
              <w:rPr>
                <w:w w:val="95"/>
              </w:rPr>
            </w:pPr>
            <w:r>
              <w:rPr>
                <w:w w:val="95"/>
              </w:rPr>
              <w:t>发表时间：</w:t>
            </w:r>
            <w:r>
              <w:rPr>
                <w:rFonts w:ascii="Times New Roman" w:eastAsia="Times New Roman"/>
                <w:w w:val="95"/>
              </w:rPr>
              <w:t>2022</w:t>
            </w:r>
            <w:r>
              <w:rPr>
                <w:rFonts w:ascii="Times New Roman" w:eastAsia="Times New Roman"/>
                <w:spacing w:val="24"/>
                <w:w w:val="95"/>
              </w:rPr>
              <w:t xml:space="preserve"> </w:t>
            </w:r>
            <w:r>
              <w:rPr>
                <w:spacing w:val="-10"/>
                <w:w w:val="95"/>
              </w:rPr>
              <w:t>年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rFonts w:ascii="Times New Roman" w:eastAsia="Times New Roman"/>
                <w:w w:val="95"/>
              </w:rPr>
              <w:t>7</w:t>
            </w:r>
            <w:r>
              <w:rPr>
                <w:rFonts w:ascii="Times New Roman" w:eastAsia="Times New Roman"/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月</w:t>
            </w:r>
          </w:p>
          <w:p w:rsidR="00292CE9" w:rsidRPr="00292CE9" w:rsidRDefault="00292CE9" w:rsidP="00292CE9">
            <w:pPr>
              <w:rPr>
                <w:w w:val="95"/>
              </w:rPr>
            </w:pPr>
            <w:r>
              <w:t>作者排名：第一作者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CE9" w:rsidRPr="00824CF8" w:rsidRDefault="00292CE9" w:rsidP="00292CE9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92CE9" w:rsidRPr="00824CF8" w:rsidRDefault="00932FC8" w:rsidP="00292CE9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9E2306" w:rsidRPr="00824CF8" w:rsidTr="00CE2874">
        <w:trPr>
          <w:cantSplit/>
          <w:trHeight w:val="606"/>
        </w:trPr>
        <w:tc>
          <w:tcPr>
            <w:tcW w:w="4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2306" w:rsidRPr="00824CF8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5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张德昊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02030110106</w: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轮机工程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工</w:t>
            </w:r>
            <w:r w:rsidRPr="00933080">
              <w:rPr>
                <w:rFonts w:ascii="Times New Roman" w:eastAsia="仿宋" w:hAnsi="Times New Roman" w:cs="Times New Roman" w:hint="eastAsia"/>
              </w:rPr>
              <w:t>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Pr="003A7DDA" w:rsidRDefault="009E2306" w:rsidP="009E2306">
            <w:pPr>
              <w:rPr>
                <w:rFonts w:ascii="Times New Roman" w:eastAsia="仿宋" w:hAnsi="Times New Roman" w:cs="Times New Roman"/>
              </w:rPr>
            </w:pPr>
            <w:r w:rsidRPr="003A7DDA">
              <w:rPr>
                <w:rFonts w:ascii="Times New Roman" w:eastAsia="仿宋" w:hAnsi="Times New Roman" w:cs="Times New Roman" w:hint="eastAsia"/>
              </w:rPr>
              <w:t>论文：第二作者（导师一作）</w:t>
            </w:r>
          </w:p>
          <w:p w:rsidR="009E2306" w:rsidRPr="003A7DDA" w:rsidRDefault="009E2306" w:rsidP="009E2306">
            <w:pPr>
              <w:rPr>
                <w:rFonts w:ascii="Times New Roman" w:eastAsia="仿宋" w:hAnsi="Times New Roman" w:cs="Times New Roman"/>
              </w:rPr>
            </w:pPr>
            <w:r w:rsidRPr="003A7DDA">
              <w:rPr>
                <w:rFonts w:ascii="Times New Roman" w:eastAsia="仿宋" w:hAnsi="Times New Roman" w:cs="Times New Roman"/>
              </w:rPr>
              <w:t>Causation analysis of fire explosion in the port's hazardous chemicals storage area based on FTA-AHP,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  <w:r w:rsidRPr="003A7DDA">
              <w:rPr>
                <w:rFonts w:ascii="Times New Roman" w:eastAsia="仿宋" w:hAnsi="Times New Roman" w:cs="Times New Roman"/>
              </w:rPr>
              <w:t>Process Safety Progress, 2022</w:t>
            </w:r>
          </w:p>
          <w:p w:rsidR="009E2306" w:rsidRP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 w:rsidRPr="003A7DDA">
              <w:rPr>
                <w:rFonts w:ascii="Times New Roman" w:eastAsia="仿宋" w:hAnsi="Times New Roman" w:cs="Times New Roman" w:hint="eastAsia"/>
              </w:rPr>
              <w:t>发表：</w:t>
            </w:r>
            <w:r w:rsidRPr="003A7DDA">
              <w:rPr>
                <w:rFonts w:ascii="Times New Roman" w:eastAsia="仿宋" w:hAnsi="Times New Roman" w:cs="Times New Roman"/>
              </w:rPr>
              <w:t>SCI</w:t>
            </w:r>
            <w:r w:rsidRPr="003A7DDA">
              <w:rPr>
                <w:rFonts w:ascii="Times New Roman" w:eastAsia="仿宋" w:hAnsi="Times New Roman" w:cs="Times New Roman"/>
              </w:rPr>
              <w:t>四区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Pr="00824CF8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E2306" w:rsidRPr="00824CF8" w:rsidRDefault="00932FC8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9E2306" w:rsidRPr="00824CF8" w:rsidTr="00CE2874">
        <w:trPr>
          <w:cantSplit/>
          <w:trHeight w:val="606"/>
        </w:trPr>
        <w:tc>
          <w:tcPr>
            <w:tcW w:w="4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2306" w:rsidRPr="00824CF8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6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邓昊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02030110097</w: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船舶与海洋结构物设计制造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科学硕士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Pr="00B06241" w:rsidRDefault="009E2306" w:rsidP="009E2306">
            <w:pPr>
              <w:rPr>
                <w:rFonts w:ascii="Times New Roman" w:eastAsia="仿宋" w:hAnsi="Times New Roman" w:cs="Times New Roman"/>
              </w:rPr>
            </w:pPr>
            <w:r w:rsidRPr="00B06241">
              <w:rPr>
                <w:rFonts w:ascii="Times New Roman" w:eastAsia="仿宋" w:hAnsi="Times New Roman" w:cs="Times New Roman" w:hint="eastAsia"/>
              </w:rPr>
              <w:t>论文：第一作者</w:t>
            </w:r>
          </w:p>
          <w:p w:rsidR="009E2306" w:rsidRPr="00B06241" w:rsidRDefault="009E2306" w:rsidP="009E2306">
            <w:pPr>
              <w:rPr>
                <w:rFonts w:ascii="Times New Roman" w:eastAsia="仿宋" w:hAnsi="Times New Roman" w:cs="Times New Roman"/>
              </w:rPr>
            </w:pPr>
            <w:r w:rsidRPr="00B06241">
              <w:rPr>
                <w:rFonts w:ascii="Times New Roman" w:eastAsia="仿宋" w:hAnsi="Times New Roman" w:cs="Times New Roman" w:hint="eastAsia"/>
              </w:rPr>
              <w:t>《太阳能吸附式空气取水材料与系统研究进展》</w:t>
            </w:r>
          </w:p>
          <w:p w:rsidR="009E2306" w:rsidRPr="00B06241" w:rsidRDefault="009E2306" w:rsidP="009E2306">
            <w:pPr>
              <w:rPr>
                <w:rFonts w:ascii="Times New Roman" w:eastAsia="仿宋" w:hAnsi="Times New Roman" w:cs="Times New Roman"/>
              </w:rPr>
            </w:pPr>
            <w:r w:rsidRPr="00B06241">
              <w:rPr>
                <w:rFonts w:ascii="Times New Roman" w:eastAsia="仿宋" w:hAnsi="Times New Roman" w:cs="Times New Roman" w:hint="eastAsia"/>
              </w:rPr>
              <w:t>期刊：现代化工</w:t>
            </w:r>
          </w:p>
          <w:p w:rsidR="009E2306" w:rsidRP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 w:rsidRPr="00B06241">
              <w:rPr>
                <w:rFonts w:ascii="Times New Roman" w:eastAsia="仿宋" w:hAnsi="Times New Roman" w:cs="Times New Roman" w:hint="eastAsia"/>
              </w:rPr>
              <w:t>录用：</w:t>
            </w:r>
            <w:r w:rsidRPr="00B06241">
              <w:rPr>
                <w:rFonts w:ascii="Times New Roman" w:eastAsia="仿宋" w:hAnsi="Times New Roman" w:cs="Times New Roman"/>
              </w:rPr>
              <w:t>CSCD</w:t>
            </w:r>
            <w:r w:rsidRPr="00B06241">
              <w:rPr>
                <w:rFonts w:ascii="Times New Roman" w:eastAsia="仿宋" w:hAnsi="Times New Roman" w:cs="Times New Roman"/>
              </w:rPr>
              <w:t>扩展版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Pr="00824CF8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E2306" w:rsidRPr="00824CF8" w:rsidRDefault="00932FC8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DC303A" w:rsidRPr="00824CF8" w:rsidTr="00CE2874">
        <w:trPr>
          <w:cantSplit/>
          <w:trHeight w:val="606"/>
        </w:trPr>
        <w:tc>
          <w:tcPr>
            <w:tcW w:w="4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C303A" w:rsidRPr="00824CF8" w:rsidRDefault="00DC303A" w:rsidP="00CE2874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03A" w:rsidRPr="00824CF8" w:rsidRDefault="009E2306" w:rsidP="00CE2874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梁寒钰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03A" w:rsidRPr="00DC303A" w:rsidRDefault="009E2306" w:rsidP="00CE2874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202030110100</w: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03A" w:rsidRPr="00824CF8" w:rsidRDefault="009E2306" w:rsidP="00CE2874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轮机工程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03A" w:rsidRPr="00824CF8" w:rsidRDefault="009E2306" w:rsidP="00CE2874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仿宋" w:cs="Times New Roman" w:hint="eastAsia"/>
              </w:rPr>
              <w:t>科学学位硕士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论文：</w:t>
            </w:r>
            <w:r>
              <w:rPr>
                <w:rFonts w:ascii="Times New Roman" w:eastAsia="仿宋" w:hAnsi="Times New Roman" w:cs="Times New Roman"/>
              </w:rPr>
              <w:t>使用二态测试的铁磁磨粒质量浓度检测方法</w:t>
            </w:r>
          </w:p>
          <w:p w:rsid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期刊：振动、测试与诊断</w:t>
            </w:r>
          </w:p>
          <w:p w:rsid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期刊类别：北大核心，中文核心期刊</w:t>
            </w:r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仿宋" w:hAnsi="Times New Roman" w:cs="Times New Roman" w:hint="eastAsia"/>
              </w:rPr>
              <w:t>Ei</w:t>
            </w:r>
            <w:proofErr w:type="spellEnd"/>
            <w:r>
              <w:rPr>
                <w:rFonts w:ascii="Times New Roman" w:eastAsia="仿宋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eastAsia="仿宋" w:hAnsi="Times New Roman" w:cs="Times New Roman" w:hint="eastAsia"/>
              </w:rPr>
              <w:t>Compendex</w:t>
            </w:r>
            <w:proofErr w:type="spellEnd"/>
            <w:r>
              <w:rPr>
                <w:rFonts w:ascii="Times New Roman" w:eastAsia="仿宋" w:hAnsi="Times New Roman" w:cs="Times New Roman" w:hint="eastAsia"/>
              </w:rPr>
              <w:t>收录期刊</w:t>
            </w:r>
          </w:p>
          <w:p w:rsid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发表时间：已录用，见刊时间待定</w:t>
            </w:r>
          </w:p>
          <w:p w:rsidR="00DC303A" w:rsidRPr="00824CF8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作者排名：第一作者，第二作者为导师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303A" w:rsidRPr="00824CF8" w:rsidRDefault="009E2306" w:rsidP="00A23C7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C303A" w:rsidRPr="00824CF8" w:rsidRDefault="00932FC8" w:rsidP="00A23C7D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9E2306" w:rsidRPr="00824CF8" w:rsidTr="00CE2874">
        <w:trPr>
          <w:cantSplit/>
          <w:trHeight w:val="606"/>
        </w:trPr>
        <w:tc>
          <w:tcPr>
            <w:tcW w:w="4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杨杰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02030110095</w: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船舶与海洋结构物设计制造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科学学位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Pr="005D1374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D1374">
              <w:rPr>
                <w:rFonts w:ascii="Times New Roman" w:eastAsia="仿宋" w:hAnsi="Times New Roman" w:cs="Times New Roman" w:hint="eastAsia"/>
              </w:rPr>
              <w:t>论文：第一作者</w:t>
            </w:r>
          </w:p>
          <w:p w:rsidR="009E2306" w:rsidRPr="005D1374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D1374">
              <w:rPr>
                <w:rFonts w:ascii="Times New Roman" w:eastAsia="仿宋" w:hAnsi="Times New Roman" w:cs="Times New Roman" w:hint="eastAsia"/>
              </w:rPr>
              <w:t>《基于吸附解吸式太阳能空气取水设备的研究进展》</w:t>
            </w:r>
          </w:p>
          <w:p w:rsidR="009E2306" w:rsidRPr="005D1374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D1374">
              <w:rPr>
                <w:rFonts w:ascii="Times New Roman" w:eastAsia="仿宋" w:hAnsi="Times New Roman" w:cs="Times New Roman" w:hint="eastAsia"/>
              </w:rPr>
              <w:t>期刊：应用化工</w:t>
            </w:r>
          </w:p>
          <w:p w:rsidR="009E2306" w:rsidRPr="00824CF8" w:rsidRDefault="009E2306" w:rsidP="009E2306">
            <w:pPr>
              <w:rPr>
                <w:rFonts w:ascii="Times New Roman" w:eastAsia="仿宋" w:hAnsi="Times New Roman" w:cs="Times New Roman"/>
              </w:rPr>
            </w:pPr>
            <w:r w:rsidRPr="005D1374">
              <w:rPr>
                <w:rFonts w:ascii="Times New Roman" w:eastAsia="仿宋" w:hAnsi="Times New Roman" w:cs="Times New Roman" w:hint="eastAsia"/>
              </w:rPr>
              <w:t>录用：</w:t>
            </w:r>
            <w:r w:rsidRPr="005D1374">
              <w:rPr>
                <w:rFonts w:ascii="Times New Roman" w:eastAsia="仿宋" w:hAnsi="Times New Roman" w:cs="Times New Roman"/>
              </w:rPr>
              <w:t>CSCD</w:t>
            </w:r>
            <w:r w:rsidRPr="005D1374">
              <w:rPr>
                <w:rFonts w:ascii="Times New Roman" w:eastAsia="仿宋" w:hAnsi="Times New Roman" w:cs="Times New Roman"/>
              </w:rPr>
              <w:t>扩展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2306" w:rsidRPr="00824CF8" w:rsidRDefault="009E2306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E2306" w:rsidRPr="00824CF8" w:rsidRDefault="00932FC8" w:rsidP="009E2306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AC1AAF" w:rsidRPr="00824CF8" w:rsidTr="00CE2874">
        <w:trPr>
          <w:cantSplit/>
          <w:trHeight w:val="606"/>
        </w:trPr>
        <w:tc>
          <w:tcPr>
            <w:tcW w:w="4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C1AAF" w:rsidRDefault="00AC1AAF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lastRenderedPageBreak/>
              <w:t>9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Default="00AC1AAF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张哲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Default="00AC1AAF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02030110108</w: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Default="00AC1AAF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轮机工程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Default="00AC1AAF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Default="00AC1AAF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论文：第一作者</w:t>
            </w:r>
          </w:p>
          <w:p w:rsidR="00AC1AAF" w:rsidRDefault="00AC1AAF" w:rsidP="00AC1AAF">
            <w:pPr>
              <w:rPr>
                <w:rFonts w:ascii="Times New Roman" w:eastAsia="仿宋" w:hAnsi="Times New Roman" w:cs="Times New Roman"/>
              </w:rPr>
            </w:pPr>
            <w:r w:rsidRPr="00BF00EB">
              <w:rPr>
                <w:rFonts w:ascii="Times New Roman" w:eastAsia="仿宋" w:hAnsi="Times New Roman" w:cs="Times New Roman" w:hint="eastAsia"/>
              </w:rPr>
              <w:t>燃用掺混小比例生物柴油对船舶柴油机性能的影响</w:t>
            </w:r>
            <w:r>
              <w:rPr>
                <w:rFonts w:ascii="Times New Roman" w:eastAsia="仿宋" w:hAnsi="Times New Roman" w:cs="Times New Roman" w:hint="eastAsia"/>
              </w:rPr>
              <w:t>；</w:t>
            </w:r>
          </w:p>
          <w:p w:rsidR="00AC1AAF" w:rsidRPr="00BF00EB" w:rsidRDefault="00AC1AAF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中国油脂；</w:t>
            </w:r>
          </w:p>
          <w:p w:rsidR="00AC1AAF" w:rsidRPr="00824CF8" w:rsidRDefault="00AC1AAF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发表：</w:t>
            </w:r>
            <w:r>
              <w:rPr>
                <w:rFonts w:ascii="Times New Roman" w:eastAsia="仿宋" w:hAnsi="Times New Roman" w:cs="Times New Roman" w:hint="eastAsia"/>
              </w:rPr>
              <w:t>C</w:t>
            </w:r>
            <w:r>
              <w:rPr>
                <w:rFonts w:ascii="Times New Roman" w:eastAsia="仿宋" w:hAnsi="Times New Roman" w:cs="Times New Roman"/>
              </w:rPr>
              <w:t>SCD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824CF8" w:rsidRDefault="00AC1AAF" w:rsidP="00AC1AAF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3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C1AAF" w:rsidRPr="00824CF8" w:rsidRDefault="00932FC8" w:rsidP="00AC1AAF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D4076C" w:rsidRPr="00824CF8" w:rsidTr="00D4076C">
        <w:trPr>
          <w:cantSplit/>
          <w:trHeight w:val="255"/>
        </w:trPr>
        <w:tc>
          <w:tcPr>
            <w:tcW w:w="48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10</w:t>
            </w:r>
          </w:p>
        </w:tc>
        <w:tc>
          <w:tcPr>
            <w:tcW w:w="9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高雨颀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02030110103</w:t>
            </w:r>
          </w:p>
        </w:tc>
        <w:tc>
          <w:tcPr>
            <w:tcW w:w="12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轮机工程</w:t>
            </w:r>
          </w:p>
        </w:tc>
        <w:tc>
          <w:tcPr>
            <w:tcW w:w="14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论文：第二作者（导师一作）；</w:t>
            </w:r>
          </w:p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 w:rsidRPr="00657620">
              <w:rPr>
                <w:rFonts w:ascii="Times New Roman" w:eastAsia="仿宋" w:hAnsi="Times New Roman" w:cs="Times New Roman" w:hint="eastAsia"/>
              </w:rPr>
              <w:t>船舶推进轴系瞬时转速的测试与分析</w:t>
            </w:r>
            <w:r>
              <w:rPr>
                <w:rFonts w:ascii="Times New Roman" w:eastAsia="仿宋" w:hAnsi="Times New Roman" w:cs="Times New Roman" w:hint="eastAsia"/>
              </w:rPr>
              <w:t>；</w:t>
            </w:r>
          </w:p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舰船科学技术；</w:t>
            </w:r>
          </w:p>
          <w:p w:rsidR="00D4076C" w:rsidRPr="00824CF8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发表：</w:t>
            </w:r>
            <w:r w:rsidRPr="00657620">
              <w:rPr>
                <w:rFonts w:ascii="Times New Roman" w:eastAsia="仿宋" w:hAnsi="Times New Roman" w:cs="Times New Roman" w:hint="eastAsia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</w:rPr>
              <w:t>中文核心。</w:t>
            </w:r>
          </w:p>
        </w:tc>
        <w:tc>
          <w:tcPr>
            <w:tcW w:w="109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Pr="00824CF8" w:rsidRDefault="00D4076C" w:rsidP="00D4076C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4</w:t>
            </w:r>
          </w:p>
        </w:tc>
        <w:tc>
          <w:tcPr>
            <w:tcW w:w="765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076C" w:rsidRPr="00824CF8" w:rsidRDefault="00932FC8" w:rsidP="00D4076C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D4076C" w:rsidRPr="00824CF8" w:rsidTr="00CE2874">
        <w:trPr>
          <w:cantSplit/>
          <w:trHeight w:val="255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会议论文：第一作者</w:t>
            </w:r>
          </w:p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 w:rsidRPr="00657620">
              <w:rPr>
                <w:rFonts w:ascii="Times New Roman" w:eastAsia="仿宋" w:hAnsi="Times New Roman" w:cs="Times New Roman"/>
              </w:rPr>
              <w:t>Experimental Study and Hardware Design of Diesel Engine Valve Timing Detection based on Cylinder Cover Vibration</w:t>
            </w:r>
            <w:r>
              <w:rPr>
                <w:rFonts w:ascii="Times New Roman" w:eastAsia="仿宋" w:hAnsi="Times New Roman" w:cs="Times New Roman" w:hint="eastAsia"/>
              </w:rPr>
              <w:t>；</w:t>
            </w:r>
          </w:p>
          <w:p w:rsidR="00D4076C" w:rsidRPr="00824CF8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Session</w:t>
            </w:r>
            <w:r>
              <w:rPr>
                <w:rFonts w:ascii="Times New Roman" w:eastAsia="仿宋" w:hAnsi="Times New Roman" w:cs="Times New Roman"/>
              </w:rPr>
              <w:t xml:space="preserve"> 1</w:t>
            </w:r>
          </w:p>
        </w:tc>
        <w:tc>
          <w:tcPr>
            <w:tcW w:w="1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Pr="00824CF8" w:rsidRDefault="00D4076C" w:rsidP="00D4076C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076C" w:rsidRPr="00824CF8" w:rsidRDefault="00D4076C" w:rsidP="00D4076C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4076C" w:rsidRPr="00824CF8" w:rsidTr="00CE2874">
        <w:trPr>
          <w:cantSplit/>
          <w:trHeight w:val="255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竞赛：排名</w:t>
            </w:r>
            <w:r>
              <w:rPr>
                <w:rFonts w:ascii="Times New Roman" w:eastAsia="仿宋" w:hAnsi="Times New Roman" w:cs="Times New Roman" w:hint="eastAsia"/>
              </w:rPr>
              <w:t>3</w:t>
            </w:r>
          </w:p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 w:rsidRPr="00657620">
              <w:rPr>
                <w:rFonts w:ascii="Times New Roman" w:eastAsia="仿宋" w:hAnsi="Times New Roman" w:cs="Times New Roman" w:hint="eastAsia"/>
              </w:rPr>
              <w:t>第四届全国大学生能源与动力创新大赛</w:t>
            </w:r>
          </w:p>
          <w:p w:rsidR="00D4076C" w:rsidRPr="00824CF8" w:rsidRDefault="00D4076C" w:rsidP="00D4076C">
            <w:pPr>
              <w:rPr>
                <w:rFonts w:ascii="Times New Roman" w:eastAsia="仿宋" w:hAnsi="Times New Roman" w:cs="Times New Roman"/>
              </w:rPr>
            </w:pPr>
            <w:r w:rsidRPr="00A869AB">
              <w:rPr>
                <w:rFonts w:ascii="Times New Roman" w:eastAsia="仿宋" w:hAnsi="Times New Roman" w:cs="Times New Roman" w:hint="eastAsia"/>
              </w:rPr>
              <w:t>我校认定的其他全国性竞赛</w:t>
            </w:r>
          </w:p>
        </w:tc>
        <w:tc>
          <w:tcPr>
            <w:tcW w:w="1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Pr="00824CF8" w:rsidRDefault="00D4076C" w:rsidP="00D4076C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076C" w:rsidRPr="00824CF8" w:rsidRDefault="00D4076C" w:rsidP="00D4076C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D4076C" w:rsidRPr="00824CF8" w:rsidTr="00D4076C">
        <w:trPr>
          <w:cantSplit/>
          <w:trHeight w:val="383"/>
        </w:trPr>
        <w:tc>
          <w:tcPr>
            <w:tcW w:w="48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11</w:t>
            </w:r>
          </w:p>
        </w:tc>
        <w:tc>
          <w:tcPr>
            <w:tcW w:w="9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沈源盛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</w:t>
            </w:r>
            <w:r>
              <w:rPr>
                <w:rFonts w:ascii="Times New Roman" w:eastAsia="仿宋" w:hAnsi="Times New Roman" w:cs="Times New Roman"/>
              </w:rPr>
              <w:t>02</w:t>
            </w:r>
            <w:r>
              <w:rPr>
                <w:rFonts w:ascii="Times New Roman" w:eastAsia="仿宋" w:hAnsi="Times New Roman" w:cs="Times New Roman" w:hint="eastAsia"/>
              </w:rPr>
              <w:t>0</w:t>
            </w:r>
            <w:r>
              <w:rPr>
                <w:rFonts w:ascii="Times New Roman" w:eastAsia="仿宋" w:hAnsi="Times New Roman" w:cs="Times New Roman"/>
              </w:rPr>
              <w:t>30110105</w:t>
            </w:r>
          </w:p>
        </w:tc>
        <w:tc>
          <w:tcPr>
            <w:tcW w:w="12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轮机工程</w:t>
            </w:r>
          </w:p>
        </w:tc>
        <w:tc>
          <w:tcPr>
            <w:tcW w:w="14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仿宋" w:cs="Times New Roman" w:hint="eastAsia"/>
              </w:rPr>
              <w:t>科学学位硕士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实用新型专利：第一发明人</w:t>
            </w:r>
          </w:p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一种船用电梯电缆防风装置</w:t>
            </w:r>
          </w:p>
          <w:p w:rsidR="00D4076C" w:rsidRPr="00824CF8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阶段：授权</w:t>
            </w:r>
          </w:p>
        </w:tc>
        <w:tc>
          <w:tcPr>
            <w:tcW w:w="109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Pr="00824CF8" w:rsidRDefault="00D4076C" w:rsidP="00D4076C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7</w:t>
            </w:r>
          </w:p>
        </w:tc>
        <w:tc>
          <w:tcPr>
            <w:tcW w:w="765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076C" w:rsidRPr="00824CF8" w:rsidRDefault="00932FC8" w:rsidP="00D4076C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D4076C" w:rsidRPr="00824CF8" w:rsidTr="00CE2874">
        <w:trPr>
          <w:cantSplit/>
          <w:trHeight w:val="382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仿宋" w:cs="Times New Roman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国际发明专利：第一发明人</w:t>
            </w:r>
          </w:p>
          <w:p w:rsidR="00D4076C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一种基于减速带的公路发电装置（減速帯に基づく道路発電装置）</w:t>
            </w:r>
          </w:p>
          <w:p w:rsidR="00D4076C" w:rsidRPr="00824CF8" w:rsidRDefault="00D4076C" w:rsidP="00D4076C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阶段：申请</w:t>
            </w:r>
          </w:p>
        </w:tc>
        <w:tc>
          <w:tcPr>
            <w:tcW w:w="1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076C" w:rsidRPr="00824CF8" w:rsidRDefault="00D4076C" w:rsidP="00D4076C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076C" w:rsidRPr="00824CF8" w:rsidRDefault="00D4076C" w:rsidP="00D4076C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1E3EFF" w:rsidRPr="00824CF8" w:rsidTr="00CE2874">
        <w:trPr>
          <w:cantSplit/>
          <w:trHeight w:val="606"/>
        </w:trPr>
        <w:tc>
          <w:tcPr>
            <w:tcW w:w="4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E3EFF" w:rsidRDefault="001E3EFF" w:rsidP="001E3EF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lastRenderedPageBreak/>
              <w:t>12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EFF" w:rsidRDefault="001E3EFF" w:rsidP="001E3EF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薛松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EFF" w:rsidRDefault="001E3EFF" w:rsidP="001E3EF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202030110107</w:t>
            </w:r>
          </w:p>
        </w:tc>
        <w:tc>
          <w:tcPr>
            <w:tcW w:w="127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EFF" w:rsidRDefault="001E3EFF" w:rsidP="001E3EF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轮机工程</w:t>
            </w:r>
          </w:p>
        </w:tc>
        <w:tc>
          <w:tcPr>
            <w:tcW w:w="14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EFF" w:rsidRDefault="001E3EFF" w:rsidP="001E3EF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科学学位硕士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3EFF" w:rsidRDefault="001E3EFF" w:rsidP="001E3EFF">
            <w:pPr>
              <w:wordWrap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论文：第二作者（导师一作）；</w:t>
            </w:r>
          </w:p>
          <w:p w:rsidR="001E3EFF" w:rsidRDefault="001E3EFF" w:rsidP="001E3EF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Energy Saving Analysis of a Marine Main Engine during the Whole Voyage Utilizing an Organic </w:t>
            </w:r>
            <w:proofErr w:type="spellStart"/>
            <w:r>
              <w:rPr>
                <w:rFonts w:ascii="Times New Roman" w:eastAsia="仿宋" w:hAnsi="Times New Roman" w:cs="Times New Roman" w:hint="eastAsia"/>
              </w:rPr>
              <w:t>Rankine</w:t>
            </w:r>
            <w:proofErr w:type="spellEnd"/>
            <w:r>
              <w:rPr>
                <w:rFonts w:ascii="Times New Roman" w:eastAsia="仿宋" w:hAnsi="Times New Roman" w:cs="Times New Roman" w:hint="eastAsia"/>
              </w:rPr>
              <w:t xml:space="preserve"> Cycle System to Recover Waste Heat,2023</w:t>
            </w:r>
            <w:r>
              <w:rPr>
                <w:rFonts w:ascii="Times New Roman" w:eastAsia="仿宋" w:hAnsi="Times New Roman" w:cs="Times New Roman" w:hint="eastAsia"/>
              </w:rPr>
              <w:t>；</w:t>
            </w:r>
          </w:p>
          <w:p w:rsidR="001E3EFF" w:rsidRDefault="001E3EFF" w:rsidP="001E3EFF">
            <w:pPr>
              <w:wordWrap w:val="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 xml:space="preserve">Journal of Marine Science and </w:t>
            </w:r>
            <w:proofErr w:type="spellStart"/>
            <w:r>
              <w:rPr>
                <w:rFonts w:ascii="Times New Roman" w:eastAsia="仿宋" w:hAnsi="Times New Roman" w:cs="Times New Roman" w:hint="eastAsia"/>
              </w:rPr>
              <w:t>Engineering,Engineering</w:t>
            </w:r>
            <w:proofErr w:type="spellEnd"/>
            <w:r>
              <w:rPr>
                <w:rFonts w:ascii="Times New Roman" w:eastAsia="仿宋" w:hAnsi="Times New Roman" w:cs="Times New Roman" w:hint="eastAsia"/>
              </w:rPr>
              <w:t xml:space="preserve"> Ocean</w:t>
            </w:r>
            <w:r>
              <w:rPr>
                <w:rFonts w:ascii="Times New Roman" w:eastAsia="仿宋" w:hAnsi="Times New Roman" w:cs="Times New Roman" w:hint="eastAsia"/>
              </w:rPr>
              <w:t>；</w:t>
            </w:r>
          </w:p>
          <w:p w:rsidR="001E3EFF" w:rsidRPr="00824CF8" w:rsidRDefault="001E3EFF" w:rsidP="001E3EF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发表：</w:t>
            </w:r>
            <w:r>
              <w:rPr>
                <w:rFonts w:ascii="Times New Roman" w:eastAsia="仿宋" w:hAnsi="Times New Roman" w:cs="Times New Roman" w:hint="eastAsia"/>
              </w:rPr>
              <w:t>SCI</w:t>
            </w:r>
            <w:r>
              <w:rPr>
                <w:rFonts w:ascii="Times New Roman" w:eastAsia="仿宋" w:hAnsi="Times New Roman" w:cs="Times New Roman" w:hint="eastAsia"/>
              </w:rPr>
              <w:t>三区</w:t>
            </w:r>
          </w:p>
        </w:tc>
        <w:tc>
          <w:tcPr>
            <w:tcW w:w="10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E3EFF" w:rsidRPr="00824CF8" w:rsidRDefault="001E3EFF" w:rsidP="001E3EFF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12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E3EFF" w:rsidRPr="00824CF8" w:rsidRDefault="00932FC8" w:rsidP="001E3EFF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AC1AAF" w:rsidRPr="00824CF8" w:rsidTr="00292CE9">
        <w:trPr>
          <w:cantSplit/>
          <w:trHeight w:val="300"/>
        </w:trPr>
        <w:tc>
          <w:tcPr>
            <w:tcW w:w="48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C1AAF" w:rsidRPr="00824CF8" w:rsidRDefault="00AC1AAF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13</w:t>
            </w:r>
          </w:p>
        </w:tc>
        <w:tc>
          <w:tcPr>
            <w:tcW w:w="9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824CF8" w:rsidRDefault="000E2372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张泽军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DC303A" w:rsidRDefault="000E2372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202030110098</w:t>
            </w:r>
          </w:p>
        </w:tc>
        <w:tc>
          <w:tcPr>
            <w:tcW w:w="127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824CF8" w:rsidRDefault="000E2372" w:rsidP="00AC1AAF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轮机工程</w:t>
            </w:r>
          </w:p>
        </w:tc>
        <w:tc>
          <w:tcPr>
            <w:tcW w:w="14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0E2372" w:rsidRDefault="000E2372" w:rsidP="000E2372">
            <w:pPr>
              <w:jc w:val="center"/>
              <w:rPr>
                <w:rFonts w:ascii="Times New Roman" w:eastAsia="仿宋" w:hAnsi="仿宋" w:cs="Times New Roman"/>
              </w:rPr>
            </w:pPr>
            <w:r>
              <w:rPr>
                <w:rFonts w:ascii="Times New Roman" w:eastAsia="仿宋" w:hAnsi="仿宋" w:cs="Times New Roman" w:hint="eastAsia"/>
              </w:rPr>
              <w:t>科学学位硕士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372" w:rsidRDefault="000E2372" w:rsidP="000E237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竞赛：排名</w:t>
            </w:r>
            <w:r>
              <w:rPr>
                <w:rFonts w:ascii="Times New Roman" w:eastAsia="仿宋" w:hAnsi="Times New Roman" w:cs="Times New Roman" w:hint="eastAsia"/>
              </w:rPr>
              <w:t>1</w:t>
            </w:r>
            <w:r>
              <w:rPr>
                <w:rFonts w:ascii="Times New Roman" w:eastAsia="仿宋" w:hAnsi="Times New Roman" w:cs="Times New Roman" w:hint="eastAsia"/>
              </w:rPr>
              <w:t>；</w:t>
            </w:r>
          </w:p>
          <w:p w:rsidR="000E2372" w:rsidRDefault="000E2372" w:rsidP="000E237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“华为杯”第十八届中国研究生数学建模大赛二等奖；</w:t>
            </w:r>
          </w:p>
          <w:p w:rsidR="00AC1AAF" w:rsidRPr="00824CF8" w:rsidRDefault="000E2372" w:rsidP="000E237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国家</w:t>
            </w:r>
          </w:p>
        </w:tc>
        <w:tc>
          <w:tcPr>
            <w:tcW w:w="109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824CF8" w:rsidRDefault="000E2372" w:rsidP="00AC1AAF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8</w:t>
            </w:r>
          </w:p>
        </w:tc>
        <w:tc>
          <w:tcPr>
            <w:tcW w:w="765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C1AAF" w:rsidRPr="00824CF8" w:rsidRDefault="00932FC8" w:rsidP="00AC1AAF">
            <w:pPr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是</w:t>
            </w:r>
          </w:p>
        </w:tc>
      </w:tr>
      <w:tr w:rsidR="00AC1AAF" w:rsidRPr="00824CF8" w:rsidTr="00CE2874">
        <w:trPr>
          <w:cantSplit/>
          <w:trHeight w:val="300"/>
        </w:trPr>
        <w:tc>
          <w:tcPr>
            <w:tcW w:w="4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C1AAF" w:rsidRDefault="00AC1AAF" w:rsidP="00AC1AA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824CF8" w:rsidRDefault="00AC1AAF" w:rsidP="00AC1AA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DC303A" w:rsidRDefault="00AC1AAF" w:rsidP="00AC1AA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824CF8" w:rsidRDefault="00AC1AAF" w:rsidP="00AC1AA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824CF8" w:rsidRDefault="00AC1AAF" w:rsidP="00AC1AA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372" w:rsidRDefault="000E2372" w:rsidP="000E237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论文：第二作者（导师一作）；</w:t>
            </w:r>
          </w:p>
          <w:p w:rsidR="000E2372" w:rsidRDefault="000E2372" w:rsidP="000E237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收缩段曲线对探针校准风洞流场品质的影响，</w:t>
            </w:r>
            <w:r>
              <w:rPr>
                <w:rFonts w:ascii="Times New Roman" w:eastAsia="仿宋" w:hAnsi="Times New Roman" w:cs="Times New Roman" w:hint="eastAsia"/>
              </w:rPr>
              <w:t>2023</w:t>
            </w:r>
            <w:r>
              <w:rPr>
                <w:rFonts w:ascii="Times New Roman" w:eastAsia="仿宋" w:hAnsi="Times New Roman" w:cs="Times New Roman" w:hint="eastAsia"/>
              </w:rPr>
              <w:t>浙江杭州；</w:t>
            </w:r>
          </w:p>
          <w:p w:rsidR="00AC1AAF" w:rsidRPr="00824CF8" w:rsidRDefault="000E2372" w:rsidP="000E2372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</w:rPr>
              <w:t>发表：</w:t>
            </w:r>
            <w:r>
              <w:rPr>
                <w:rFonts w:ascii="Times New Roman" w:eastAsia="仿宋" w:hAnsi="Times New Roman" w:cs="Times New Roman" w:hint="eastAsia"/>
              </w:rPr>
              <w:t>2022</w:t>
            </w:r>
            <w:r>
              <w:rPr>
                <w:rFonts w:ascii="Times New Roman" w:eastAsia="仿宋" w:hAnsi="Times New Roman" w:cs="Times New Roman" w:hint="eastAsia"/>
              </w:rPr>
              <w:t>年中国工程热物理学会热机气动热力学和流体机械学术</w:t>
            </w:r>
          </w:p>
        </w:tc>
        <w:tc>
          <w:tcPr>
            <w:tcW w:w="1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1AAF" w:rsidRPr="00824CF8" w:rsidRDefault="00AC1AAF" w:rsidP="00AC1AAF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C1AAF" w:rsidRPr="00824CF8" w:rsidRDefault="00AC1AAF" w:rsidP="00AC1AAF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AC1AAF" w:rsidRPr="00824CF8" w:rsidTr="00CE2874">
        <w:trPr>
          <w:cantSplit/>
          <w:trHeight w:val="1128"/>
        </w:trPr>
        <w:tc>
          <w:tcPr>
            <w:tcW w:w="109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AAF" w:rsidRPr="00DC303A" w:rsidRDefault="00AC1AAF" w:rsidP="00AC1AAF">
            <w:pPr>
              <w:jc w:val="center"/>
              <w:rPr>
                <w:rFonts w:ascii="Times New Roman" w:eastAsia="仿宋" w:hAnsi="Times New Roman" w:cs="Times New Roman"/>
              </w:rPr>
            </w:pPr>
          </w:p>
          <w:p w:rsidR="00AC1AAF" w:rsidRPr="00DC303A" w:rsidRDefault="00AC1AAF" w:rsidP="00AC1AAF">
            <w:pPr>
              <w:jc w:val="center"/>
              <w:rPr>
                <w:rFonts w:ascii="Times New Roman" w:eastAsia="仿宋" w:hAnsi="Times New Roman" w:cs="Times New Roman"/>
              </w:rPr>
            </w:pPr>
          </w:p>
          <w:p w:rsidR="00AC1AAF" w:rsidRPr="00DC303A" w:rsidRDefault="00AC1AAF" w:rsidP="00AC1AAF">
            <w:pPr>
              <w:jc w:val="center"/>
              <w:rPr>
                <w:rFonts w:ascii="Times New Roman" w:eastAsia="仿宋" w:hAnsi="Times New Roman" w:cs="Times New Roman"/>
              </w:rPr>
            </w:pPr>
            <w:r w:rsidRPr="00DC303A">
              <w:rPr>
                <w:rFonts w:ascii="Times New Roman" w:eastAsia="仿宋" w:hAnsi="Times New Roman" w:cs="Times New Roman"/>
              </w:rPr>
              <w:t>学院盖章：</w:t>
            </w:r>
          </w:p>
          <w:p w:rsidR="00AC1AAF" w:rsidRPr="00DC303A" w:rsidRDefault="00AC1AAF" w:rsidP="00AC1AAF">
            <w:pPr>
              <w:jc w:val="center"/>
              <w:rPr>
                <w:rFonts w:ascii="Times New Roman" w:eastAsia="仿宋" w:hAnsi="Times New Roman" w:cs="Times New Roman"/>
              </w:rPr>
            </w:pPr>
          </w:p>
          <w:p w:rsidR="00AC1AAF" w:rsidRPr="00DC303A" w:rsidRDefault="00AC1AAF" w:rsidP="00AC1AAF">
            <w:pPr>
              <w:jc w:val="center"/>
              <w:rPr>
                <w:rFonts w:ascii="Times New Roman" w:eastAsia="仿宋" w:hAnsi="Times New Roman" w:cs="Times New Roman"/>
              </w:rPr>
            </w:pPr>
          </w:p>
          <w:p w:rsidR="00AC1AAF" w:rsidRPr="00DC303A" w:rsidRDefault="00AC1AAF" w:rsidP="00E054E4">
            <w:pPr>
              <w:jc w:val="center"/>
              <w:rPr>
                <w:rFonts w:ascii="Times New Roman" w:eastAsia="仿宋" w:hAnsi="Times New Roman" w:cs="Times New Roman"/>
              </w:rPr>
            </w:pPr>
            <w:r w:rsidRPr="00DC303A">
              <w:rPr>
                <w:rFonts w:ascii="Times New Roman" w:eastAsia="仿宋" w:hAnsi="Times New Roman" w:cs="Times New Roman"/>
              </w:rPr>
              <w:t>公示时间：</w:t>
            </w:r>
            <w:r w:rsidR="00E054E4">
              <w:rPr>
                <w:rFonts w:ascii="Times New Roman" w:eastAsia="仿宋" w:hAnsi="Times New Roman" w:cs="Times New Roman" w:hint="eastAsia"/>
              </w:rPr>
              <w:t xml:space="preserve">  2023</w:t>
            </w:r>
            <w:r w:rsidRPr="00DC303A">
              <w:rPr>
                <w:rFonts w:ascii="Times New Roman" w:eastAsia="仿宋" w:hAnsi="Times New Roman" w:cs="Times New Roman"/>
                <w:sz w:val="18"/>
              </w:rPr>
              <w:t>年</w:t>
            </w:r>
            <w:r w:rsidR="00E054E4">
              <w:rPr>
                <w:rFonts w:ascii="Times New Roman" w:eastAsia="仿宋" w:hAnsi="Times New Roman" w:cs="Times New Roman" w:hint="eastAsia"/>
                <w:sz w:val="18"/>
              </w:rPr>
              <w:t xml:space="preserve">    </w:t>
            </w:r>
            <w:r w:rsidR="00E054E4" w:rsidRPr="00E054E4">
              <w:rPr>
                <w:rFonts w:ascii="Times New Roman" w:eastAsia="仿宋" w:hAnsi="Times New Roman" w:cs="Times New Roman" w:hint="eastAsia"/>
              </w:rPr>
              <w:t>4</w:t>
            </w:r>
            <w:r w:rsidR="00E054E4">
              <w:rPr>
                <w:rFonts w:ascii="Times New Roman" w:eastAsia="仿宋" w:hAnsi="Times New Roman" w:cs="Times New Roman" w:hint="eastAsia"/>
                <w:sz w:val="18"/>
              </w:rPr>
              <w:t xml:space="preserve"> </w:t>
            </w:r>
            <w:r w:rsidRPr="00DC303A">
              <w:rPr>
                <w:rFonts w:ascii="Times New Roman" w:eastAsia="仿宋" w:hAnsi="Times New Roman" w:cs="Times New Roman"/>
                <w:sz w:val="18"/>
              </w:rPr>
              <w:t>月</w:t>
            </w:r>
            <w:r w:rsidR="00E054E4">
              <w:rPr>
                <w:rFonts w:ascii="Times New Roman" w:eastAsia="仿宋" w:hAnsi="Times New Roman" w:cs="Times New Roman" w:hint="eastAsia"/>
                <w:sz w:val="18"/>
              </w:rPr>
              <w:t xml:space="preserve">    </w:t>
            </w:r>
            <w:r w:rsidR="00E054E4" w:rsidRPr="00E054E4">
              <w:rPr>
                <w:rFonts w:ascii="Times New Roman" w:eastAsia="仿宋" w:hAnsi="Times New Roman" w:cs="Times New Roman" w:hint="eastAsia"/>
              </w:rPr>
              <w:t>14</w:t>
            </w:r>
            <w:r w:rsidRPr="00DC303A">
              <w:rPr>
                <w:rFonts w:ascii="Times New Roman" w:eastAsia="仿宋" w:hAnsi="Times New Roman" w:cs="Times New Roman"/>
                <w:sz w:val="18"/>
              </w:rPr>
              <w:t>日</w:t>
            </w:r>
          </w:p>
        </w:tc>
      </w:tr>
    </w:tbl>
    <w:p w:rsidR="008974A8" w:rsidRPr="00824CF8" w:rsidRDefault="008974A8" w:rsidP="008974A8">
      <w:pPr>
        <w:spacing w:line="440" w:lineRule="exact"/>
        <w:rPr>
          <w:rFonts w:ascii="Times New Roman" w:eastAsia="仿宋" w:hAnsi="Times New Roman" w:cs="Times New Roman"/>
          <w:b/>
          <w:bCs/>
          <w:spacing w:val="30"/>
          <w:sz w:val="32"/>
        </w:rPr>
      </w:pPr>
    </w:p>
    <w:p w:rsidR="008974A8" w:rsidRDefault="008974A8" w:rsidP="008974A8">
      <w:pPr>
        <w:rPr>
          <w:rFonts w:ascii="Times New Roman" w:eastAsia="仿宋" w:hAnsi="Times New Roman" w:cs="Times New Roman"/>
          <w:b/>
          <w:bCs/>
          <w:spacing w:val="30"/>
          <w:sz w:val="32"/>
        </w:rPr>
      </w:pPr>
    </w:p>
    <w:p w:rsidR="008974A8" w:rsidRPr="00AE0FEE" w:rsidRDefault="008974A8" w:rsidP="008974A8">
      <w:pPr>
        <w:rPr>
          <w:rFonts w:ascii="Times New Roman" w:eastAsia="仿宋" w:hAnsi="Times New Roman" w:cs="Times New Roman"/>
          <w:b/>
          <w:bCs/>
          <w:spacing w:val="30"/>
          <w:sz w:val="32"/>
        </w:rPr>
      </w:pPr>
    </w:p>
    <w:p w:rsidR="004358AB" w:rsidRDefault="004358AB" w:rsidP="00D31D50">
      <w:pPr>
        <w:spacing w:line="220" w:lineRule="atLeast"/>
      </w:pPr>
    </w:p>
    <w:sectPr w:rsidR="004358AB" w:rsidSect="00FA3FF0">
      <w:footerReference w:type="default" r:id="rId7"/>
      <w:pgSz w:w="11906" w:h="16838"/>
      <w:pgMar w:top="1417" w:right="1134" w:bottom="1417" w:left="113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E2" w:rsidRDefault="00E275E2" w:rsidP="008974A8">
      <w:pPr>
        <w:spacing w:after="0"/>
      </w:pPr>
      <w:r>
        <w:separator/>
      </w:r>
    </w:p>
  </w:endnote>
  <w:endnote w:type="continuationSeparator" w:id="0">
    <w:p w:rsidR="00E275E2" w:rsidRDefault="00E275E2" w:rsidP="008974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7578"/>
      <w:docPartObj>
        <w:docPartGallery w:val="Page Numbers (Bottom of Page)"/>
        <w:docPartUnique/>
      </w:docPartObj>
    </w:sdtPr>
    <w:sdtContent>
      <w:p w:rsidR="000758D0" w:rsidRDefault="00C3570E">
        <w:pPr>
          <w:pStyle w:val="a4"/>
          <w:jc w:val="center"/>
        </w:pPr>
        <w:r>
          <w:fldChar w:fldCharType="begin"/>
        </w:r>
        <w:r w:rsidR="00633BB2">
          <w:instrText xml:space="preserve"> PAGE   \* MERGEFORMAT </w:instrText>
        </w:r>
        <w:r>
          <w:fldChar w:fldCharType="separate"/>
        </w:r>
        <w:r w:rsidR="00846647" w:rsidRPr="00846647">
          <w:rPr>
            <w:noProof/>
            <w:lang w:val="zh-CN"/>
          </w:rPr>
          <w:t>-</w:t>
        </w:r>
        <w:r w:rsidR="0084664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0758D0" w:rsidRDefault="00E275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E2" w:rsidRDefault="00E275E2" w:rsidP="008974A8">
      <w:pPr>
        <w:spacing w:after="0"/>
      </w:pPr>
      <w:r>
        <w:separator/>
      </w:r>
    </w:p>
  </w:footnote>
  <w:footnote w:type="continuationSeparator" w:id="0">
    <w:p w:rsidR="00E275E2" w:rsidRDefault="00E275E2" w:rsidP="008974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2372"/>
    <w:rsid w:val="00122EF0"/>
    <w:rsid w:val="001E3EFF"/>
    <w:rsid w:val="001E41B2"/>
    <w:rsid w:val="00292CE9"/>
    <w:rsid w:val="00323B43"/>
    <w:rsid w:val="003A2B04"/>
    <w:rsid w:val="003D37D8"/>
    <w:rsid w:val="00426133"/>
    <w:rsid w:val="004358AB"/>
    <w:rsid w:val="005D2742"/>
    <w:rsid w:val="00633BB2"/>
    <w:rsid w:val="006920A3"/>
    <w:rsid w:val="006E077E"/>
    <w:rsid w:val="00846647"/>
    <w:rsid w:val="00861279"/>
    <w:rsid w:val="008974A8"/>
    <w:rsid w:val="008B7726"/>
    <w:rsid w:val="00932FC8"/>
    <w:rsid w:val="009E2306"/>
    <w:rsid w:val="00A14280"/>
    <w:rsid w:val="00A23C7D"/>
    <w:rsid w:val="00AC1AAF"/>
    <w:rsid w:val="00C3570E"/>
    <w:rsid w:val="00D31D50"/>
    <w:rsid w:val="00D4076C"/>
    <w:rsid w:val="00DC303A"/>
    <w:rsid w:val="00E054E4"/>
    <w:rsid w:val="00E2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4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4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4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4A8"/>
    <w:rPr>
      <w:rFonts w:ascii="Tahoma" w:hAnsi="Tahoma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92CE9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09/ICPRE55555.2022.99605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2023-04-14T02:18:00Z</dcterms:modified>
</cp:coreProperties>
</file>