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《 </w:t>
      </w:r>
      <w:r>
        <w:rPr>
          <w:rFonts w:hint="eastAsia" w:ascii="宋体" w:hAnsi="宋体"/>
          <w:b/>
          <w:sz w:val="28"/>
          <w:szCs w:val="28"/>
          <w:lang w:eastAsia="zh-CN"/>
        </w:rPr>
        <w:t>船舶制冷与空气调节</w:t>
      </w:r>
      <w:r>
        <w:rPr>
          <w:rFonts w:hint="eastAsia" w:ascii="宋体" w:hAnsi="宋体"/>
          <w:b/>
          <w:sz w:val="28"/>
          <w:szCs w:val="28"/>
        </w:rPr>
        <w:t xml:space="preserve"> 》课程教学大纲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编号：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一、课程名称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1．中文名称：</w:t>
      </w:r>
      <w:r>
        <w:rPr>
          <w:rFonts w:hint="eastAsia"/>
          <w:sz w:val="24"/>
          <w:lang w:eastAsia="zh-CN"/>
        </w:rPr>
        <w:t>船舶制冷与空气调节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2．英文名称：Ship re</w:t>
      </w:r>
      <w:bookmarkStart w:id="0" w:name="_GoBack"/>
      <w:bookmarkEnd w:id="0"/>
      <w:r>
        <w:rPr>
          <w:rFonts w:hint="eastAsia"/>
          <w:sz w:val="24"/>
        </w:rPr>
        <w:t>frigeration and air conditioning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二、课程概况</w:t>
      </w:r>
    </w:p>
    <w:p>
      <w:pPr>
        <w:tabs>
          <w:tab w:val="left" w:pos="540"/>
        </w:tabs>
        <w:spacing w:line="440" w:lineRule="exact"/>
        <w:ind w:firstLine="472" w:firstLineChars="196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课程类别：专业选修课         学时数：</w:t>
      </w:r>
      <w:r>
        <w:rPr>
          <w:rFonts w:hint="eastAsia"/>
          <w:b/>
          <w:sz w:val="24"/>
          <w:lang w:val="en-US" w:eastAsia="zh-CN"/>
        </w:rPr>
        <w:t xml:space="preserve">  32</w:t>
      </w:r>
      <w:r>
        <w:rPr>
          <w:rFonts w:hint="eastAsia"/>
          <w:b/>
          <w:sz w:val="24"/>
        </w:rPr>
        <w:t xml:space="preserve">           学分数：</w:t>
      </w:r>
      <w:r>
        <w:rPr>
          <w:rFonts w:hint="eastAsia"/>
          <w:b/>
          <w:sz w:val="24"/>
          <w:lang w:val="en-US" w:eastAsia="zh-CN"/>
        </w:rPr>
        <w:t>2</w:t>
      </w:r>
    </w:p>
    <w:p>
      <w:pPr>
        <w:tabs>
          <w:tab w:val="left" w:pos="540"/>
        </w:tabs>
        <w:spacing w:line="440" w:lineRule="exact"/>
        <w:ind w:firstLine="472" w:firstLineChars="196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适用专业：</w:t>
      </w:r>
      <w:r>
        <w:rPr>
          <w:rFonts w:hint="eastAsia"/>
          <w:b/>
          <w:sz w:val="24"/>
          <w:lang w:eastAsia="zh-CN"/>
        </w:rPr>
        <w:t>船舶与海洋工程</w:t>
      </w:r>
      <w:r>
        <w:rPr>
          <w:rFonts w:hint="eastAsia"/>
          <w:b/>
          <w:sz w:val="24"/>
        </w:rPr>
        <w:t xml:space="preserve">     开课学期：</w:t>
      </w:r>
      <w:r>
        <w:rPr>
          <w:rFonts w:hint="eastAsia"/>
          <w:b/>
          <w:sz w:val="24"/>
          <w:lang w:val="en-US" w:eastAsia="zh-CN"/>
        </w:rPr>
        <w:t>2</w:t>
      </w:r>
    </w:p>
    <w:p>
      <w:pPr>
        <w:tabs>
          <w:tab w:val="left" w:pos="540"/>
        </w:tabs>
        <w:spacing w:line="440" w:lineRule="exact"/>
        <w:ind w:firstLine="472" w:firstLineChars="196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开课单位：</w:t>
      </w:r>
      <w:r>
        <w:rPr>
          <w:rFonts w:hint="eastAsia"/>
          <w:b/>
          <w:sz w:val="24"/>
          <w:lang w:eastAsia="zh-CN"/>
        </w:rPr>
        <w:t>商船学院</w:t>
      </w:r>
    </w:p>
    <w:p>
      <w:pPr>
        <w:spacing w:line="440" w:lineRule="exact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24"/>
        </w:rPr>
        <w:t>三、大纲编写人：</w:t>
      </w:r>
      <w:r>
        <w:rPr>
          <w:rFonts w:hint="eastAsia"/>
          <w:b/>
          <w:sz w:val="24"/>
          <w:lang w:eastAsia="zh-CN"/>
        </w:rPr>
        <w:t>郑学林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四、教学目的及要求</w:t>
      </w:r>
    </w:p>
    <w:p>
      <w:pPr>
        <w:tabs>
          <w:tab w:val="left" w:pos="540"/>
        </w:tabs>
        <w:spacing w:line="440" w:lineRule="exact"/>
        <w:ind w:firstLine="48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掌握船舶制冷与空气调节的基本原理、主要设备及其控制和管理要点，对新技术、新工艺、新材料及前沿动态的了解和掌握。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五、课程主要内容及先修课程</w:t>
      </w:r>
    </w:p>
    <w:p>
      <w:pPr>
        <w:tabs>
          <w:tab w:val="left" w:pos="540"/>
        </w:tabs>
        <w:spacing w:line="440" w:lineRule="exact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要求：1.掌握基础知识；2.结合实验室具体设备；3.积极参加创新点的讨论；4.掌握前沿科技。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六、课程教学方法</w:t>
      </w:r>
    </w:p>
    <w:p>
      <w:pPr>
        <w:tabs>
          <w:tab w:val="left" w:pos="540"/>
        </w:tabs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要求：1.课堂与实验室相结合；2.现场参观和讨论；3.撰写小论文。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七、课程考核方式</w:t>
      </w:r>
    </w:p>
    <w:p>
      <w:pPr>
        <w:tabs>
          <w:tab w:val="left" w:pos="540"/>
        </w:tabs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要求：1.试卷考试；2.实验室操作；3.写小论文。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八、课程使用教材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1.《船舶辅机》   2.《新能源技术》   3.相关文献资料</w:t>
      </w:r>
    </w:p>
    <w:p>
      <w:pPr>
        <w:spacing w:line="44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九、课程主要参考资料</w:t>
      </w:r>
    </w:p>
    <w:p>
      <w:pPr>
        <w:spacing w:line="4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1.《船舶辅机》   2.《新能源技术》   3.相关文献资料</w:t>
      </w:r>
    </w:p>
    <w:p>
      <w:pPr>
        <w:tabs>
          <w:tab w:val="left" w:pos="540"/>
        </w:tabs>
        <w:spacing w:line="440" w:lineRule="exact"/>
        <w:rPr>
          <w:rFonts w:hint="eastAsia"/>
          <w:b/>
        </w:rPr>
      </w:pPr>
    </w:p>
    <w:p>
      <w:pPr>
        <w:spacing w:line="440" w:lineRule="exact"/>
        <w:ind w:firstLine="1680" w:firstLineChars="800"/>
        <w:rPr>
          <w:rFonts w:hint="eastAsia"/>
          <w:szCs w:val="21"/>
        </w:rPr>
      </w:pPr>
      <w:r>
        <w:rPr>
          <w:rFonts w:hint="eastAsia"/>
          <w:szCs w:val="21"/>
        </w:rPr>
        <w:t>分委员会主席签字：                       年      月      日</w:t>
      </w:r>
    </w:p>
    <w:p>
      <w:pPr>
        <w:spacing w:line="440" w:lineRule="exact"/>
        <w:ind w:firstLine="1680" w:firstLineChars="800"/>
        <w:rPr>
          <w:rFonts w:hint="eastAsia"/>
          <w:szCs w:val="21"/>
        </w:rPr>
      </w:pPr>
      <w:r>
        <w:rPr>
          <w:rFonts w:hint="eastAsia"/>
          <w:szCs w:val="21"/>
        </w:rPr>
        <w:t>主管院长签字：                           年      月      日</w:t>
      </w:r>
    </w:p>
    <w:p>
      <w:pPr>
        <w:spacing w:line="440" w:lineRule="exact"/>
        <w:rPr>
          <w:rFonts w:hint="eastAsia"/>
          <w:szCs w:val="21"/>
        </w:rPr>
      </w:pP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注：（1）英文课程名称务必写准确；</w:t>
      </w:r>
    </w:p>
    <w:p>
      <w:pPr>
        <w:spacing w:line="440" w:lineRule="exact"/>
        <w:ind w:firstLine="360" w:firstLineChars="150"/>
        <w:rPr>
          <w:rFonts w:hint="eastAsia"/>
          <w:bCs/>
          <w:sz w:val="24"/>
        </w:rPr>
      </w:pPr>
      <w:r>
        <w:rPr>
          <w:rFonts w:hint="eastAsia"/>
          <w:sz w:val="24"/>
        </w:rPr>
        <w:t>（2）需编写的内容统一用</w:t>
      </w:r>
      <w:r>
        <w:rPr>
          <w:rFonts w:hint="eastAsia"/>
          <w:bCs/>
          <w:sz w:val="24"/>
        </w:rPr>
        <w:t>宋小四号，行间距固定值22磅。</w:t>
      </w:r>
    </w:p>
    <w:p>
      <w:pPr>
        <w:spacing w:line="44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4"/>
    <w:rsid w:val="00027A2E"/>
    <w:rsid w:val="00133647"/>
    <w:rsid w:val="00163089"/>
    <w:rsid w:val="00163DE4"/>
    <w:rsid w:val="00185957"/>
    <w:rsid w:val="00241539"/>
    <w:rsid w:val="002B7805"/>
    <w:rsid w:val="002D0027"/>
    <w:rsid w:val="003359C9"/>
    <w:rsid w:val="003D07D6"/>
    <w:rsid w:val="00577B85"/>
    <w:rsid w:val="005A7741"/>
    <w:rsid w:val="005C433F"/>
    <w:rsid w:val="005F571F"/>
    <w:rsid w:val="006622E8"/>
    <w:rsid w:val="00666ABE"/>
    <w:rsid w:val="006C3A76"/>
    <w:rsid w:val="0077321A"/>
    <w:rsid w:val="00783971"/>
    <w:rsid w:val="007C2847"/>
    <w:rsid w:val="008571FC"/>
    <w:rsid w:val="00896068"/>
    <w:rsid w:val="008C0E3D"/>
    <w:rsid w:val="008D34FB"/>
    <w:rsid w:val="00935DE4"/>
    <w:rsid w:val="00A63453"/>
    <w:rsid w:val="00AC6597"/>
    <w:rsid w:val="00C70CEC"/>
    <w:rsid w:val="00D056A9"/>
    <w:rsid w:val="00D37A69"/>
    <w:rsid w:val="00F14CBA"/>
    <w:rsid w:val="00F232A4"/>
    <w:rsid w:val="00F42751"/>
    <w:rsid w:val="365353ED"/>
    <w:rsid w:val="74907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shmtu</Company>
  <Pages>1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2004-04-28T01:10:00Z</dcterms:created>
  <dc:creator>sh</dc:creator>
  <cp:lastModifiedBy>Administrator</cp:lastModifiedBy>
  <dcterms:modified xsi:type="dcterms:W3CDTF">2010-01-01T19:37:19Z</dcterms:modified>
  <dc:title>《                》课程教学大纲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