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7F92D">
      <w:pPr>
        <w:spacing w:line="440" w:lineRule="exact"/>
        <w:rPr>
          <w:rFonts w:ascii="Times New Roman" w:hAnsi="Times New Roman" w:eastAsia="仿宋" w:cs="Times New Roman"/>
          <w:sz w:val="24"/>
        </w:rPr>
      </w:pPr>
      <w:r>
        <w:rPr>
          <w:rFonts w:hint="eastAsia" w:ascii="Times New Roman" w:hAnsi="仿宋" w:eastAsia="仿宋" w:cs="Times New Roman"/>
          <w:sz w:val="24"/>
        </w:rPr>
        <w:t>附件四：</w:t>
      </w:r>
    </w:p>
    <w:p w14:paraId="076004C4">
      <w:pPr>
        <w:jc w:val="center"/>
        <w:rPr>
          <w:rFonts w:hint="eastAsia" w:ascii="Times New Roman" w:hAnsi="仿宋" w:eastAsia="仿宋" w:cs="Times New Roman"/>
        </w:rPr>
      </w:pPr>
      <w:r>
        <w:rPr>
          <w:rFonts w:hint="eastAsia" w:ascii="Times New Roman" w:hAnsi="仿宋" w:eastAsia="仿宋" w:cs="Times New Roman"/>
        </w:rPr>
        <w:t>（</w:t>
      </w:r>
      <w:r>
        <w:rPr>
          <w:rFonts w:hint="eastAsia" w:ascii="Times New Roman" w:hAnsi="仿宋" w:eastAsia="仿宋" w:cs="Times New Roman"/>
          <w:lang w:val="en-US" w:eastAsia="zh-CN"/>
        </w:rPr>
        <w:t>商船</w:t>
      </w:r>
      <w:r>
        <w:rPr>
          <w:rFonts w:hint="eastAsia" w:ascii="Times New Roman" w:hAnsi="仿宋" w:eastAsia="仿宋" w:cs="Times New Roman"/>
        </w:rPr>
        <w:t>）学院研究生学位授予成果考核公示表</w:t>
      </w:r>
    </w:p>
    <w:tbl>
      <w:tblPr>
        <w:tblStyle w:val="2"/>
        <w:tblpPr w:leftFromText="180" w:rightFromText="180" w:vertAnchor="text" w:horzAnchor="page" w:tblpX="613" w:tblpY="655"/>
        <w:tblOverlap w:val="never"/>
        <w:tblW w:w="10905" w:type="dxa"/>
        <w:tblInd w:w="0" w:type="dxa"/>
        <w:tblBorders>
          <w:top w:val="single" w:color="auto" w:sz="8" w:space="0"/>
          <w:left w:val="single" w:color="auto" w:sz="8" w:space="0"/>
          <w:bottom w:val="single" w:color="auto" w:sz="6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990"/>
        <w:gridCol w:w="1066"/>
        <w:gridCol w:w="1029"/>
        <w:gridCol w:w="1734"/>
        <w:gridCol w:w="3750"/>
        <w:gridCol w:w="1091"/>
        <w:gridCol w:w="765"/>
      </w:tblGrid>
      <w:tr w14:paraId="2A5C9156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480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CC32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99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C72B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姓名</w:t>
            </w:r>
          </w:p>
        </w:tc>
        <w:tc>
          <w:tcPr>
            <w:tcW w:w="106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3487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学号</w:t>
            </w:r>
          </w:p>
        </w:tc>
        <w:tc>
          <w:tcPr>
            <w:tcW w:w="1029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B8D6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专业</w:t>
            </w:r>
          </w:p>
        </w:tc>
        <w:tc>
          <w:tcPr>
            <w:tcW w:w="173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3A23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申请学位类别</w:t>
            </w:r>
          </w:p>
        </w:tc>
        <w:tc>
          <w:tcPr>
            <w:tcW w:w="375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6071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成果说明</w:t>
            </w:r>
          </w:p>
        </w:tc>
        <w:tc>
          <w:tcPr>
            <w:tcW w:w="109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D22D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学院认定打分</w:t>
            </w:r>
          </w:p>
        </w:tc>
        <w:tc>
          <w:tcPr>
            <w:tcW w:w="76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4DE7CA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是否通过</w:t>
            </w:r>
          </w:p>
        </w:tc>
      </w:tr>
      <w:tr w14:paraId="69FEFDF2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BE7C0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1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6E6B1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202430110201</w:t>
            </w:r>
          </w:p>
        </w:tc>
        <w:tc>
          <w:tcPr>
            <w:tcW w:w="10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3902E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曾昊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B9405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清洁能源技术</w:t>
            </w:r>
          </w:p>
        </w:tc>
        <w:tc>
          <w:tcPr>
            <w:tcW w:w="17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F4291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429EA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20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20"/>
              </w:rPr>
              <w:t>学术会议报告</w:t>
            </w:r>
          </w:p>
          <w:p w14:paraId="734719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20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20"/>
              </w:rPr>
              <w:t>第十届清洁能源与发电技术国际学术会议</w:t>
            </w:r>
          </w:p>
          <w:p w14:paraId="24F101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20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1"/>
              </w:rPr>
              <w:t>分会场报告题目：</w:t>
            </w:r>
            <w:r>
              <w:rPr>
                <w:rFonts w:hint="eastAsia" w:ascii="仿宋" w:hAnsi="仿宋" w:eastAsia="仿宋" w:cs="仿宋"/>
                <w:color w:val="auto"/>
                <w:lang w:eastAsia="zh"/>
                <w:woUserID w:val="20"/>
              </w:rPr>
              <w:t>Research on a Multi-Energy Complementary Model Based on SOFC</w:t>
            </w:r>
          </w:p>
          <w:p w14:paraId="20A9D1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" w:bidi="ar-SA"/>
                <w:woUserID w:val="9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20"/>
              </w:rPr>
              <w:t>线下：2025年12月20日，常州</w:t>
            </w: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A12D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1</w:t>
            </w:r>
          </w:p>
        </w:tc>
        <w:tc>
          <w:tcPr>
            <w:tcW w:w="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37D1B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通过</w:t>
            </w:r>
          </w:p>
        </w:tc>
      </w:tr>
      <w:tr w14:paraId="4DCA7E48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A73ED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CA908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202430110202</w:t>
            </w:r>
          </w:p>
        </w:tc>
        <w:tc>
          <w:tcPr>
            <w:tcW w:w="10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7BCB0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朱力恒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2C4AB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清洁能源技术</w:t>
            </w:r>
          </w:p>
        </w:tc>
        <w:tc>
          <w:tcPr>
            <w:tcW w:w="17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4A9F6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1348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3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3"/>
              </w:rPr>
              <w:t>产教融合联合培养</w:t>
            </w:r>
          </w:p>
          <w:p w14:paraId="7275C4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3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3"/>
              </w:rPr>
              <w:t>培养单位名称：上海奥威科技开发有限公司</w:t>
            </w:r>
          </w:p>
          <w:p w14:paraId="3F651E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3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3"/>
              </w:rPr>
              <w:t>考核结果：优秀</w:t>
            </w: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1FF4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lang w:eastAsia="zh"/>
                <w:woUserID w:val="13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3"/>
              </w:rPr>
              <w:t>4</w:t>
            </w:r>
          </w:p>
        </w:tc>
        <w:tc>
          <w:tcPr>
            <w:tcW w:w="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85DD2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通过</w:t>
            </w:r>
          </w:p>
        </w:tc>
      </w:tr>
      <w:tr w14:paraId="2EEF0D70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C69AE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759E0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202430110203</w:t>
            </w:r>
          </w:p>
        </w:tc>
        <w:tc>
          <w:tcPr>
            <w:tcW w:w="10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753AD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邹定乐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DA027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清洁能源技术</w:t>
            </w:r>
          </w:p>
        </w:tc>
        <w:tc>
          <w:tcPr>
            <w:tcW w:w="17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29E21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lang w:eastAsia="zh"/>
                <w:woUserID w:val="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5036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7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7"/>
              </w:rPr>
              <w:t>产教融合联合培养</w:t>
            </w:r>
          </w:p>
          <w:p w14:paraId="25F0F1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7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7"/>
              </w:rPr>
              <w:t>培养单位名称：上海奥威科技开发有限公司</w:t>
            </w:r>
          </w:p>
          <w:p w14:paraId="10E101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7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7"/>
              </w:rPr>
              <w:t>考核结果：优秀</w:t>
            </w: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0078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lang w:eastAsia="zh"/>
                <w:woUserID w:val="17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7"/>
              </w:rPr>
              <w:t>4</w:t>
            </w:r>
          </w:p>
        </w:tc>
        <w:tc>
          <w:tcPr>
            <w:tcW w:w="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69DD5C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通过</w:t>
            </w:r>
          </w:p>
        </w:tc>
      </w:tr>
      <w:tr w14:paraId="19C7B268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8687A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1863A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202430110204</w:t>
            </w:r>
          </w:p>
        </w:tc>
        <w:tc>
          <w:tcPr>
            <w:tcW w:w="10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260DD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张智超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507C2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清洁能源技术</w:t>
            </w:r>
          </w:p>
        </w:tc>
        <w:tc>
          <w:tcPr>
            <w:tcW w:w="17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7D107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BBC6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1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1"/>
              </w:rPr>
              <w:t>学术会议报告</w:t>
            </w:r>
          </w:p>
          <w:p w14:paraId="2FE18E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1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1"/>
              </w:rPr>
              <w:t>第十届清洁能源与发电技术国际学术</w:t>
            </w:r>
          </w:p>
          <w:p w14:paraId="457957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1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1"/>
              </w:rPr>
              <w:t>会议</w:t>
            </w:r>
          </w:p>
          <w:p w14:paraId="2C7C8B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1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1"/>
              </w:rPr>
              <w:t xml:space="preserve">分会场报告题目：Numercial study on the impact of different anode materials and insulation plate designs on lithium battery thermal runaway  </w:t>
            </w:r>
          </w:p>
          <w:p w14:paraId="363072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1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1"/>
              </w:rPr>
              <w:t>线下：2025年12月20日 常州</w:t>
            </w: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94D0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1</w:t>
            </w:r>
          </w:p>
        </w:tc>
        <w:tc>
          <w:tcPr>
            <w:tcW w:w="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9B385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通过</w:t>
            </w:r>
          </w:p>
        </w:tc>
      </w:tr>
      <w:tr w14:paraId="2609B1FE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917E4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E3BBC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202430110205</w:t>
            </w:r>
          </w:p>
        </w:tc>
        <w:tc>
          <w:tcPr>
            <w:tcW w:w="10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DE017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王亚文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33401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清洁能源技术</w:t>
            </w:r>
          </w:p>
        </w:tc>
        <w:tc>
          <w:tcPr>
            <w:tcW w:w="17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D22AE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5269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"/>
                <w:woUserID w:val="1"/>
              </w:rPr>
              <w:t>论文:第一作者;</w:t>
            </w:r>
          </w:p>
          <w:p w14:paraId="511D1C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auto"/>
                <w:lang w:eastAsia="zh"/>
                <w:woUserID w:val="7"/>
              </w:rPr>
            </w:pPr>
            <w:r>
              <w:rPr>
                <w:rFonts w:hint="default" w:ascii="宋体" w:hAnsi="宋体" w:eastAsia="宋体" w:cs="宋体"/>
                <w:color w:val="auto"/>
                <w:lang w:eastAsia="zh"/>
                <w:woUserID w:val="7"/>
              </w:rPr>
              <w:t>A Multi-Parameter-Driven SC-ANFIS Framework for Predictive Modeling of Acid Number Variations in Lubricating Oils</w:t>
            </w:r>
            <w:r>
              <w:rPr>
                <w:rFonts w:hint="eastAsia" w:ascii="宋体" w:hAnsi="宋体" w:eastAsia="宋体" w:cs="宋体"/>
                <w:color w:val="auto"/>
                <w:lang w:eastAsia="zh"/>
                <w:woUserID w:val="7"/>
              </w:rPr>
              <w:t>，</w:t>
            </w:r>
            <w:r>
              <w:rPr>
                <w:rFonts w:hint="default" w:ascii="宋体" w:hAnsi="宋体" w:eastAsia="宋体" w:cs="宋体"/>
                <w:color w:val="auto"/>
                <w:lang w:eastAsia="zh"/>
                <w:woUserID w:val="7"/>
              </w:rPr>
              <w:t>Lubricants</w:t>
            </w:r>
          </w:p>
          <w:p w14:paraId="5C214E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"/>
                <w:woUserID w:val="7"/>
              </w:rPr>
              <w:t xml:space="preserve">发表:SCI </w:t>
            </w:r>
            <w:r>
              <w:rPr>
                <w:rFonts w:hint="eastAsia" w:ascii="宋体" w:hAnsi="宋体" w:eastAsia="宋体" w:cs="宋体"/>
                <w:color w:val="auto"/>
                <w:lang w:eastAsia="zh"/>
                <w:woUserID w:val="1"/>
              </w:rPr>
              <w:t>三</w:t>
            </w:r>
            <w:r>
              <w:rPr>
                <w:rFonts w:hint="eastAsia" w:ascii="宋体" w:hAnsi="宋体" w:eastAsia="宋体" w:cs="宋体"/>
                <w:color w:val="auto"/>
                <w:lang w:eastAsia="zh"/>
                <w:woUserID w:val="7"/>
              </w:rPr>
              <w:t>区</w:t>
            </w: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AD07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12</w:t>
            </w:r>
          </w:p>
        </w:tc>
        <w:tc>
          <w:tcPr>
            <w:tcW w:w="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2DA3E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通过</w:t>
            </w:r>
          </w:p>
        </w:tc>
      </w:tr>
      <w:tr w14:paraId="7C7C367D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6EA1E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6DC5A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202430110206</w:t>
            </w:r>
          </w:p>
        </w:tc>
        <w:tc>
          <w:tcPr>
            <w:tcW w:w="10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F781C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谢欣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86593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清洁能源技术</w:t>
            </w:r>
          </w:p>
        </w:tc>
        <w:tc>
          <w:tcPr>
            <w:tcW w:w="17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81B42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9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  <w:woUserID w:val="19"/>
              </w:rPr>
              <w:t>专业学位硕士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1B47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9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9"/>
              </w:rPr>
              <w:t>论文:第一作者;</w:t>
            </w:r>
          </w:p>
          <w:p w14:paraId="049029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9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9"/>
              </w:rPr>
              <w:t>A review on the application, performance optimization, and temperature regulation of phase change materials in photovoltaic-thermal (PVT) systems;</w:t>
            </w:r>
          </w:p>
          <w:p w14:paraId="7A1A57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9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9"/>
              </w:rPr>
              <w:t>Journal of energy storage;</w:t>
            </w:r>
          </w:p>
          <w:p w14:paraId="30DB1B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9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9"/>
              </w:rPr>
              <w:t>发表:SCI 二区</w:t>
            </w: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2306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16</w:t>
            </w:r>
          </w:p>
        </w:tc>
        <w:tc>
          <w:tcPr>
            <w:tcW w:w="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F6958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通过</w:t>
            </w:r>
          </w:p>
        </w:tc>
      </w:tr>
      <w:tr w14:paraId="4C99D25E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EAECA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7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2FFDC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202430110207</w:t>
            </w:r>
          </w:p>
        </w:tc>
        <w:tc>
          <w:tcPr>
            <w:tcW w:w="10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F24B0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刘增健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C2B11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清洁能源技术</w:t>
            </w:r>
          </w:p>
        </w:tc>
        <w:tc>
          <w:tcPr>
            <w:tcW w:w="17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51B7F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D9A7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9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9"/>
              </w:rPr>
              <w:t>论文：第二作者</w:t>
            </w:r>
            <w:r>
              <w:rPr>
                <w:rFonts w:hint="eastAsia" w:ascii="仿宋" w:hAnsi="仿宋" w:eastAsia="仿宋" w:cs="仿宋"/>
                <w:color w:val="auto"/>
                <w:lang w:eastAsia="zh-CN"/>
                <w:woUserID w:val="19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  <w:woUserID w:val="19"/>
              </w:rPr>
              <w:t>导师第一</w:t>
            </w:r>
            <w:r>
              <w:rPr>
                <w:rFonts w:hint="eastAsia" w:ascii="仿宋" w:hAnsi="仿宋" w:eastAsia="仿宋" w:cs="仿宋"/>
                <w:color w:val="auto"/>
                <w:lang w:eastAsia="zh-CN"/>
                <w:woUserID w:val="19"/>
              </w:rPr>
              <w:t>）</w:t>
            </w:r>
          </w:p>
          <w:p w14:paraId="600728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9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9"/>
              </w:rPr>
              <w:t>Multiphysics coupling of electrochemistry and heat/mass transfer in PEM electrolyzer and synergistic optimization for novel flow fields and graded GDL；</w:t>
            </w:r>
          </w:p>
          <w:p w14:paraId="43CAF4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9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9"/>
              </w:rPr>
              <w:t>International Journal of Hydrogen Energy；</w:t>
            </w:r>
          </w:p>
          <w:p w14:paraId="775C8C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9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9"/>
              </w:rPr>
              <w:t>发表：SCI二区</w:t>
            </w: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A218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  <w:woUserID w:val="19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  <w:woUserID w:val="19"/>
              </w:rPr>
              <w:t>16</w:t>
            </w:r>
          </w:p>
        </w:tc>
        <w:tc>
          <w:tcPr>
            <w:tcW w:w="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E89DF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通过</w:t>
            </w:r>
          </w:p>
        </w:tc>
      </w:tr>
      <w:tr w14:paraId="05790DC5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C9209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8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BD478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202430110208</w:t>
            </w:r>
          </w:p>
        </w:tc>
        <w:tc>
          <w:tcPr>
            <w:tcW w:w="10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0F724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张振林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A1B4D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清洁能源技术</w:t>
            </w:r>
          </w:p>
        </w:tc>
        <w:tc>
          <w:tcPr>
            <w:tcW w:w="17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5A19A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E588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6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6"/>
              </w:rPr>
              <w:t>学术会议报告</w:t>
            </w:r>
          </w:p>
          <w:p w14:paraId="1BDFE3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6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6"/>
              </w:rPr>
              <w:t>第十届清洁能源与发电技术国际会议</w:t>
            </w:r>
          </w:p>
          <w:p w14:paraId="60E314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6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6"/>
              </w:rPr>
              <w:t>分会场报告题目：Study on Thermal Performance of</w:t>
            </w:r>
          </w:p>
          <w:p w14:paraId="671BED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6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6"/>
              </w:rPr>
              <w:t>Solar Photovoltaic-Thermal Hybrid Modules</w:t>
            </w:r>
          </w:p>
          <w:p w14:paraId="067D55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6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6"/>
              </w:rPr>
              <w:t>线下：2025 年 12 月 22 日 常州 河海大学</w:t>
            </w: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2BD8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1</w:t>
            </w:r>
          </w:p>
        </w:tc>
        <w:tc>
          <w:tcPr>
            <w:tcW w:w="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6F18B8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通过</w:t>
            </w:r>
          </w:p>
        </w:tc>
      </w:tr>
      <w:tr w14:paraId="3F505842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E517F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9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457A2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202430110209</w:t>
            </w:r>
          </w:p>
        </w:tc>
        <w:tc>
          <w:tcPr>
            <w:tcW w:w="10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ED26A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刘文杰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C04C2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清洁能源技术</w:t>
            </w:r>
          </w:p>
        </w:tc>
        <w:tc>
          <w:tcPr>
            <w:tcW w:w="17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DAD00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EB1A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8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8"/>
              </w:rPr>
              <w:t>学术会议报告</w:t>
            </w:r>
          </w:p>
          <w:p w14:paraId="1F7F80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8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8"/>
              </w:rPr>
              <w:t>第五届绿色能源与电力系统国际学术会议分会场报告题目： Integration of Calcination/Carbonation Processes in a Novel Reaction System Enhanced with Topology-Optimized Crossed-Fins by Coupling Thermochemical Storage and Concentrated Solar Energy</w:t>
            </w:r>
          </w:p>
          <w:p w14:paraId="39EBCF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8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8"/>
              </w:rPr>
              <w:t>线下：2026年4月18日 杭州</w:t>
            </w: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33A48F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1</w:t>
            </w:r>
          </w:p>
        </w:tc>
        <w:tc>
          <w:tcPr>
            <w:tcW w:w="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/>
            <w:vAlign w:val="center"/>
          </w:tcPr>
          <w:p w14:paraId="274587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通过</w:t>
            </w:r>
          </w:p>
        </w:tc>
      </w:tr>
      <w:tr w14:paraId="279B724C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B3F54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10</w:t>
            </w:r>
          </w:p>
          <w:p w14:paraId="0148D5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70F69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202430110210</w:t>
            </w:r>
          </w:p>
        </w:tc>
        <w:tc>
          <w:tcPr>
            <w:tcW w:w="10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787A1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王晓雨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97139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清洁能源技术</w:t>
            </w:r>
          </w:p>
        </w:tc>
        <w:tc>
          <w:tcPr>
            <w:tcW w:w="17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046DB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429D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0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0"/>
              </w:rPr>
              <w:t>学术会议报告</w:t>
            </w:r>
          </w:p>
          <w:p w14:paraId="238801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0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0"/>
              </w:rPr>
              <w:t>第十届清洁能源与发电技术国际学术会议</w:t>
            </w:r>
          </w:p>
          <w:p w14:paraId="2E6D78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0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0"/>
              </w:rPr>
              <w:t>分会场报告题目：Integrated application based on carbon dioxide energy storage and Carnot battery</w:t>
            </w:r>
          </w:p>
          <w:p w14:paraId="08D35B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0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0"/>
              </w:rPr>
              <w:t>线下：2025年12月20日 常州</w:t>
            </w: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543F6A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1</w:t>
            </w:r>
          </w:p>
        </w:tc>
        <w:tc>
          <w:tcPr>
            <w:tcW w:w="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/>
            <w:vAlign w:val="center"/>
          </w:tcPr>
          <w:p w14:paraId="0AE0F2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通过</w:t>
            </w:r>
          </w:p>
        </w:tc>
      </w:tr>
      <w:tr w14:paraId="6E750ECC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6906B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11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7EEF9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202430110211</w:t>
            </w:r>
          </w:p>
        </w:tc>
        <w:tc>
          <w:tcPr>
            <w:tcW w:w="10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5EE49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安昱舟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4EE76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清洁能源技术</w:t>
            </w:r>
          </w:p>
        </w:tc>
        <w:tc>
          <w:tcPr>
            <w:tcW w:w="17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41AB9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B02D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3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3"/>
              </w:rPr>
              <w:t>学术会议报告</w:t>
            </w:r>
          </w:p>
          <w:p w14:paraId="3D2D95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3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3"/>
              </w:rPr>
              <w:t>第六届能源、电力与先进热力系统国际学术会议</w:t>
            </w:r>
          </w:p>
          <w:p w14:paraId="144C85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3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3"/>
              </w:rPr>
              <w:t>Phase Change Materials in Lightweight Buildings: Integration Strategies for Enhanced Thermal Inertia</w:t>
            </w:r>
          </w:p>
          <w:p w14:paraId="6824D2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3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3"/>
              </w:rPr>
              <w:t>线上：2026年2月7日 广州</w:t>
            </w: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115182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1</w:t>
            </w:r>
          </w:p>
        </w:tc>
        <w:tc>
          <w:tcPr>
            <w:tcW w:w="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/>
            <w:vAlign w:val="center"/>
          </w:tcPr>
          <w:p w14:paraId="40F300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通过</w:t>
            </w:r>
          </w:p>
        </w:tc>
      </w:tr>
      <w:tr w14:paraId="440E9788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0DA7E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12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119A2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202430110212</w:t>
            </w:r>
          </w:p>
        </w:tc>
        <w:tc>
          <w:tcPr>
            <w:tcW w:w="10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CCABD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傅启涵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A955A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清洁能源技术</w:t>
            </w:r>
          </w:p>
        </w:tc>
        <w:tc>
          <w:tcPr>
            <w:tcW w:w="17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9813D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0DF4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5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5"/>
              </w:rPr>
              <w:t xml:space="preserve">学术会议报告： </w:t>
            </w:r>
          </w:p>
          <w:p w14:paraId="699026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5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5"/>
              </w:rPr>
              <w:t>第十届清洁能源与发电技术国际学术会议</w:t>
            </w:r>
          </w:p>
          <w:p w14:paraId="77172F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5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5"/>
              </w:rPr>
              <w:t>分会场报告题目： An investigation on the thermal performance of porous volumetric solar absorbers.</w:t>
            </w:r>
          </w:p>
          <w:p w14:paraId="254C52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5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5"/>
              </w:rPr>
              <w:t>线下：2025年12月20日 常州</w:t>
            </w: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356B32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1</w:t>
            </w:r>
          </w:p>
        </w:tc>
        <w:tc>
          <w:tcPr>
            <w:tcW w:w="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/>
            <w:vAlign w:val="center"/>
          </w:tcPr>
          <w:p w14:paraId="606C20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通过</w:t>
            </w:r>
          </w:p>
        </w:tc>
      </w:tr>
      <w:tr w14:paraId="06248DE6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B8EAF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13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1EC06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202430110213</w:t>
            </w:r>
          </w:p>
        </w:tc>
        <w:tc>
          <w:tcPr>
            <w:tcW w:w="10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83B89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赵佳南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B139D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清洁能源技术</w:t>
            </w:r>
          </w:p>
        </w:tc>
        <w:tc>
          <w:tcPr>
            <w:tcW w:w="17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147E9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985CB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0"/>
                <w:lang w:val="en-US" w:eastAsia="zh-CN" w:bidi="ar"/>
                <w:woUserID w:val="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0"/>
                <w:lang w:val="en-US" w:eastAsia="zh-CN" w:bidi="ar"/>
                <w:woUserID w:val="4"/>
              </w:rPr>
              <w:t>论文：第二作者（导师第一）</w:t>
            </w:r>
          </w:p>
          <w:p w14:paraId="4CDD22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" w:hAnsi="仿宋" w:eastAsia="仿宋" w:cs="仿宋"/>
                <w:color w:val="auto"/>
                <w:lang w:val="en-US" w:eastAsia="zh"/>
                <w:woUserID w:val="15"/>
              </w:rPr>
            </w:pPr>
            <w:r>
              <w:rPr>
                <w:rFonts w:hint="default" w:ascii="仿宋" w:hAnsi="仿宋" w:eastAsia="仿宋" w:cs="仿宋"/>
                <w:color w:val="auto"/>
                <w:lang w:val="en-US" w:eastAsia="zh-CN"/>
                <w:woUserID w:val="15"/>
              </w:rPr>
              <w:t>Comprehensive characterization of a 30 kW-class ocean thermal energy conversion experimental system with a magnetic levitation expander: A 5E (energy, exergy, economy, environment, and energy level) analysis；</w:t>
            </w:r>
          </w:p>
          <w:p w14:paraId="39A704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" w:hAnsi="仿宋" w:eastAsia="仿宋" w:cs="仿宋"/>
                <w:color w:val="auto"/>
                <w:lang w:val="en-US" w:eastAsia="zh-CN"/>
                <w:woUserID w:val="15"/>
              </w:rPr>
            </w:pPr>
            <w:r>
              <w:rPr>
                <w:rFonts w:hint="default" w:ascii="仿宋" w:hAnsi="仿宋" w:eastAsia="仿宋" w:cs="仿宋"/>
                <w:color w:val="auto"/>
                <w:lang w:val="en-US" w:eastAsia="zh-CN"/>
                <w:woUserID w:val="15"/>
              </w:rPr>
              <w:t>Renewable Energy；</w:t>
            </w:r>
          </w:p>
          <w:p w14:paraId="693D753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0"/>
                <w:lang w:val="en-US" w:eastAsia="zh" w:bidi="ar"/>
                <w:woUserID w:val="4"/>
              </w:rPr>
            </w:pPr>
            <w:r>
              <w:rPr>
                <w:rFonts w:hint="default" w:ascii="仿宋" w:hAnsi="仿宋" w:eastAsia="仿宋" w:cs="仿宋"/>
                <w:color w:val="auto"/>
                <w:lang w:val="en-US" w:eastAsia="zh-CN"/>
                <w:woUserID w:val="15"/>
              </w:rPr>
              <w:t>发表：SCI一区</w:t>
            </w: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BBB5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20</w:t>
            </w:r>
          </w:p>
        </w:tc>
        <w:tc>
          <w:tcPr>
            <w:tcW w:w="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41032E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通过</w:t>
            </w:r>
          </w:p>
        </w:tc>
      </w:tr>
      <w:tr w14:paraId="383DC973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B385C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14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95492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202430110214</w:t>
            </w:r>
          </w:p>
        </w:tc>
        <w:tc>
          <w:tcPr>
            <w:tcW w:w="10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CA44C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季思倩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6B642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清洁能源技术</w:t>
            </w:r>
          </w:p>
        </w:tc>
        <w:tc>
          <w:tcPr>
            <w:tcW w:w="17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696F3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D789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4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4"/>
              </w:rPr>
              <w:t>学术会议报告</w:t>
            </w:r>
          </w:p>
          <w:p w14:paraId="2A717A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4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4"/>
              </w:rPr>
              <w:t>第六届智能电网与能源工程国际学术会议</w:t>
            </w:r>
          </w:p>
          <w:p w14:paraId="7E0DD4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3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5"/>
              </w:rPr>
              <w:t>分会场报告题目：</w:t>
            </w:r>
            <w:r>
              <w:rPr>
                <w:rFonts w:hint="eastAsia" w:ascii="仿宋" w:hAnsi="仿宋" w:eastAsia="仿宋" w:cs="仿宋"/>
                <w:color w:val="auto"/>
                <w:lang w:eastAsia="zh"/>
                <w:woUserID w:val="3"/>
              </w:rPr>
              <w:t>An Indirectly Coupled Photovoltaic-PEM Electrolyzer System for Efficcient Green Hydrogen Production :Modeling ,Simulation ,and Perfotmance Analysis</w:t>
            </w:r>
          </w:p>
          <w:p w14:paraId="41F65D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4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4"/>
              </w:rPr>
              <w:t>线下：2025年11月29日 上海</w:t>
            </w: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E1A1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1</w:t>
            </w:r>
          </w:p>
        </w:tc>
        <w:tc>
          <w:tcPr>
            <w:tcW w:w="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3E35C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通过</w:t>
            </w:r>
          </w:p>
        </w:tc>
      </w:tr>
      <w:tr w14:paraId="2E800B95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51F20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15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BB0CE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202430110215</w:t>
            </w:r>
          </w:p>
        </w:tc>
        <w:tc>
          <w:tcPr>
            <w:tcW w:w="10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93562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潘维婷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ED930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清洁能源技术</w:t>
            </w:r>
          </w:p>
        </w:tc>
        <w:tc>
          <w:tcPr>
            <w:tcW w:w="17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1821D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4C46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5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5"/>
              </w:rPr>
              <w:t>学术会议报告</w:t>
            </w:r>
          </w:p>
          <w:p w14:paraId="090E19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5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5"/>
              </w:rPr>
              <w:t>第十届清洁能源与发电技术国际学术会议</w:t>
            </w:r>
          </w:p>
          <w:p w14:paraId="39C9DD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5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5"/>
              </w:rPr>
              <w:t>分会场报告题目：</w:t>
            </w:r>
            <w:r>
              <w:rPr>
                <w:rFonts w:hint="eastAsia" w:ascii="仿宋" w:hAnsi="仿宋" w:eastAsia="仿宋" w:cs="仿宋"/>
                <w:color w:val="auto"/>
                <w:lang w:eastAsia="zh"/>
                <w:woUserID w:val="5"/>
              </w:rPr>
              <w:t>Research on the Performance of Marine SOFC Based on Non Inertial Frame</w:t>
            </w:r>
          </w:p>
          <w:p w14:paraId="7029AB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5"/>
              </w:rPr>
              <w:t>线下：2025年12月20日，常州</w:t>
            </w: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5A24C3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1</w:t>
            </w:r>
          </w:p>
        </w:tc>
        <w:tc>
          <w:tcPr>
            <w:tcW w:w="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/>
            <w:vAlign w:val="center"/>
          </w:tcPr>
          <w:p w14:paraId="2DD694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通过</w:t>
            </w:r>
          </w:p>
        </w:tc>
      </w:tr>
      <w:tr w14:paraId="5BEAE3C7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2D10B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16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9BD51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202430110216</w:t>
            </w:r>
          </w:p>
        </w:tc>
        <w:tc>
          <w:tcPr>
            <w:tcW w:w="10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6EEC5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张雨欣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E40A3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清洁能源技术</w:t>
            </w:r>
          </w:p>
        </w:tc>
        <w:tc>
          <w:tcPr>
            <w:tcW w:w="17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D3740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67DF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学术会议报告</w:t>
            </w:r>
          </w:p>
          <w:p w14:paraId="6855EB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2026年第六届国际环境资源与能源工程会议</w:t>
            </w:r>
          </w:p>
          <w:p w14:paraId="6FE182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分会场报告目:Performance Testing and LifeCycle Assessment of Electrolytic HydrogenProduction and Hydrogen Fuel Cell Ship Systems线上:2026年2月6日广州</w:t>
            </w: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12EDDE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1</w:t>
            </w:r>
          </w:p>
        </w:tc>
        <w:tc>
          <w:tcPr>
            <w:tcW w:w="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/>
            <w:vAlign w:val="center"/>
          </w:tcPr>
          <w:p w14:paraId="054AA6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通过</w:t>
            </w:r>
          </w:p>
        </w:tc>
      </w:tr>
      <w:tr w14:paraId="1F556754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BDC14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17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9187C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202430110217</w:t>
            </w:r>
          </w:p>
        </w:tc>
        <w:tc>
          <w:tcPr>
            <w:tcW w:w="106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1C2C3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李龙龙</w:t>
            </w:r>
          </w:p>
        </w:tc>
        <w:tc>
          <w:tcPr>
            <w:tcW w:w="102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4157E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清洁能源技术</w:t>
            </w:r>
          </w:p>
        </w:tc>
        <w:tc>
          <w:tcPr>
            <w:tcW w:w="173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5BB3E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646D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2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2"/>
              </w:rPr>
              <w:t>学术会议报告</w:t>
            </w:r>
          </w:p>
          <w:p w14:paraId="066793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2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2"/>
              </w:rPr>
              <w:t>第五届绿色能源能源与电力系统国际学术会议</w:t>
            </w:r>
          </w:p>
          <w:p w14:paraId="3B683D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" w:hAnsi="仿宋" w:eastAsia="仿宋" w:cs="仿宋"/>
                <w:color w:val="auto"/>
                <w:lang w:eastAsia="zh"/>
                <w:woUserID w:val="12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5"/>
              </w:rPr>
              <w:t>分会场报告题目：</w:t>
            </w:r>
            <w:r>
              <w:rPr>
                <w:rFonts w:hint="default" w:ascii="仿宋" w:hAnsi="仿宋" w:eastAsia="仿宋" w:cs="仿宋"/>
                <w:color w:val="auto"/>
                <w:lang w:val="en-US" w:eastAsia="zh-CN"/>
                <w:woUserID w:val="12"/>
              </w:rPr>
              <w:t>Empirical Research on Hybrid Ships: Performance Analysis of Synergistic Operation in Production-Storage-Utilization Based on PEMFC and PEMEC</w:t>
            </w:r>
          </w:p>
          <w:p w14:paraId="18A9F7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2"/>
              </w:rPr>
              <w:t>线下：2026年4月18日，杭州</w:t>
            </w:r>
          </w:p>
        </w:tc>
        <w:tc>
          <w:tcPr>
            <w:tcW w:w="109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53EB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2</w:t>
            </w:r>
          </w:p>
        </w:tc>
        <w:tc>
          <w:tcPr>
            <w:tcW w:w="76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480592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通过</w:t>
            </w:r>
          </w:p>
        </w:tc>
      </w:tr>
      <w:tr w14:paraId="62C4A376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120A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D163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6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6B56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2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A766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73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3CA9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5876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2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2"/>
              </w:rPr>
              <w:t>学术会议报告</w:t>
            </w:r>
          </w:p>
          <w:p w14:paraId="499562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2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2"/>
              </w:rPr>
              <w:t>第七届IEEE能源、电力与电网国际学术会议</w:t>
            </w:r>
          </w:p>
          <w:p w14:paraId="4994A9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2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5"/>
              </w:rPr>
              <w:t>分会场报告题目：</w:t>
            </w:r>
            <w:r>
              <w:rPr>
                <w:rFonts w:hint="eastAsia" w:ascii="仿宋" w:hAnsi="仿宋" w:eastAsia="仿宋" w:cs="仿宋"/>
                <w:color w:val="auto"/>
                <w:lang w:eastAsia="zh"/>
                <w:woUserID w:val="12"/>
              </w:rPr>
              <w:t>Hybrid Power System Integration and Full-ship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  <w:woUserID w:val="12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lang w:eastAsia="zh"/>
                <w:woUserID w:val="12"/>
              </w:rPr>
              <w:t>Verification: Research on Propulsion Performance of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  <w:woUserID w:val="12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lang w:eastAsia="zh"/>
                <w:woUserID w:val="12"/>
              </w:rPr>
              <w:t>An Integrated Hydrogen Production - Storage-Utilization System Based on PEM</w:t>
            </w:r>
          </w:p>
          <w:p w14:paraId="686842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woUserID w:val="12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2"/>
              </w:rPr>
              <w:t>线下：2025年9月13日，广州</w:t>
            </w:r>
          </w:p>
        </w:tc>
        <w:tc>
          <w:tcPr>
            <w:tcW w:w="109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BEF4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6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1B62E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24EFC0D7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158A1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18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8AC87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202430110218</w:t>
            </w:r>
          </w:p>
        </w:tc>
        <w:tc>
          <w:tcPr>
            <w:tcW w:w="10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3AD7A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石建宏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9E4C6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清洁能源技术</w:t>
            </w:r>
          </w:p>
        </w:tc>
        <w:tc>
          <w:tcPr>
            <w:tcW w:w="17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D6A7E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4C21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9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9"/>
              </w:rPr>
              <w:t>学术会议报告</w:t>
            </w:r>
          </w:p>
          <w:p w14:paraId="306AD1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9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9"/>
              </w:rPr>
              <w:t>第十届清洁能源与发电技术国际学术会议</w:t>
            </w:r>
          </w:p>
          <w:p w14:paraId="7FF904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9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5"/>
              </w:rPr>
              <w:t>分会场报告题目：</w:t>
            </w:r>
            <w:r>
              <w:rPr>
                <w:rFonts w:hint="eastAsia" w:ascii="仿宋" w:hAnsi="仿宋" w:eastAsia="仿宋" w:cs="仿宋"/>
                <w:color w:val="auto"/>
                <w:lang w:eastAsia="zh"/>
                <w:woUserID w:val="9"/>
              </w:rPr>
              <w:t>Research on SOFC Performance Based on Motion Condition</w:t>
            </w:r>
          </w:p>
          <w:p w14:paraId="3006DE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9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9"/>
              </w:rPr>
              <w:t>线下：2025年12月20日，常州</w:t>
            </w: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7EF40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1</w:t>
            </w:r>
          </w:p>
        </w:tc>
        <w:tc>
          <w:tcPr>
            <w:tcW w:w="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 w14:paraId="77063A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通过</w:t>
            </w:r>
          </w:p>
        </w:tc>
      </w:tr>
      <w:tr w14:paraId="24E6DCDC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426CD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19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A8655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202430110219</w:t>
            </w:r>
          </w:p>
        </w:tc>
        <w:tc>
          <w:tcPr>
            <w:tcW w:w="10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11857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黄杰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95C36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清洁能源技术</w:t>
            </w:r>
          </w:p>
        </w:tc>
        <w:tc>
          <w:tcPr>
            <w:tcW w:w="17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27400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专业学位硕士</w:t>
            </w:r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B26C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2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2"/>
              </w:rPr>
              <w:t>学术会议报告</w:t>
            </w:r>
          </w:p>
          <w:p w14:paraId="307517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2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2"/>
              </w:rPr>
              <w:t>第六届能源、电力与先进热力系统国际学术会议</w:t>
            </w:r>
          </w:p>
          <w:p w14:paraId="2C7685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2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5"/>
              </w:rPr>
              <w:t>分会场报告题目：</w:t>
            </w:r>
            <w:r>
              <w:rPr>
                <w:rFonts w:hint="eastAsia" w:ascii="仿宋" w:hAnsi="仿宋" w:eastAsia="仿宋" w:cs="仿宋"/>
                <w:color w:val="auto"/>
                <w:lang w:eastAsia="zh"/>
                <w:woUserID w:val="2"/>
              </w:rPr>
              <w:t>Experimental Study on Charging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  <w:woUserID w:val="2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lang w:eastAsia="zh"/>
                <w:woUserID w:val="2"/>
              </w:rPr>
              <w:t>/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  <w:woUserID w:val="2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lang w:eastAsia="zh"/>
                <w:woUserID w:val="2"/>
              </w:rPr>
              <w:t>Discharging of Household Heating System Based on Spherical Thermal Storage Units</w:t>
            </w:r>
          </w:p>
          <w:p w14:paraId="4A97BC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2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2"/>
              </w:rPr>
              <w:t>线上：2026年2月7日 广州</w:t>
            </w: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 w14:paraId="36D0F3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1</w:t>
            </w:r>
          </w:p>
        </w:tc>
        <w:tc>
          <w:tcPr>
            <w:tcW w:w="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/>
            <w:vAlign w:val="center"/>
          </w:tcPr>
          <w:p w14:paraId="0321DB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通过</w:t>
            </w:r>
          </w:p>
        </w:tc>
      </w:tr>
      <w:tr w14:paraId="4764A4AF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48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13FAA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20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999A3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202430110220</w:t>
            </w:r>
          </w:p>
        </w:tc>
        <w:tc>
          <w:tcPr>
            <w:tcW w:w="10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FD6F0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张健</w:t>
            </w:r>
          </w:p>
        </w:tc>
        <w:tc>
          <w:tcPr>
            <w:tcW w:w="10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B187C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清洁能源技术</w:t>
            </w:r>
          </w:p>
        </w:tc>
        <w:tc>
          <w:tcPr>
            <w:tcW w:w="17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0B34C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专业学位硕士</w:t>
            </w:r>
            <w:bookmarkStart w:id="0" w:name="_GoBack"/>
            <w:bookmarkEnd w:id="0"/>
          </w:p>
        </w:tc>
        <w:tc>
          <w:tcPr>
            <w:tcW w:w="37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934AD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6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6"/>
              </w:rPr>
              <w:t>学术会议报告</w:t>
            </w:r>
          </w:p>
          <w:p w14:paraId="460F20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6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6"/>
              </w:rPr>
              <w:t>第十届清洁能源与发电技术国际学术会议</w:t>
            </w:r>
          </w:p>
          <w:p w14:paraId="0D5072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lang w:eastAsia="zh"/>
                <w:woUserID w:val="16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5"/>
              </w:rPr>
              <w:t>分会场报告题目：</w:t>
            </w:r>
            <w:r>
              <w:rPr>
                <w:rFonts w:hint="eastAsia" w:ascii="仿宋" w:hAnsi="仿宋" w:eastAsia="仿宋" w:cs="仿宋"/>
                <w:color w:val="auto"/>
                <w:lang w:eastAsia="zh"/>
                <w:woUserID w:val="16"/>
              </w:rPr>
              <w:t xml:space="preserve">Optimization of Composite Phase Change Materials and Battery Thermal Management System Coupled with Liquid Cooling  </w:t>
            </w:r>
          </w:p>
          <w:p w14:paraId="62A8EA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" w:bidi="ar-SA"/>
                <w:woUserID w:val="10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"/>
                <w:woUserID w:val="16"/>
              </w:rPr>
              <w:t>线下：2025年12月20日 常州</w:t>
            </w:r>
          </w:p>
        </w:tc>
        <w:tc>
          <w:tcPr>
            <w:tcW w:w="1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5AEE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1</w:t>
            </w:r>
          </w:p>
        </w:tc>
        <w:tc>
          <w:tcPr>
            <w:tcW w:w="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1D96D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通过</w:t>
            </w:r>
          </w:p>
        </w:tc>
      </w:tr>
      <w:tr w14:paraId="41D6E263">
        <w:tblPrEx>
          <w:tblBorders>
            <w:top w:val="single" w:color="auto" w:sz="8" w:space="0"/>
            <w:left w:val="single" w:color="auto" w:sz="8" w:space="0"/>
            <w:bottom w:val="single" w:color="auto" w:sz="6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8" w:hRule="atLeast"/>
        </w:trPr>
        <w:tc>
          <w:tcPr>
            <w:tcW w:w="10905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0DE66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  <w:p w14:paraId="4C55CD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  <w:p w14:paraId="57C2C4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学院盖章：</w:t>
            </w:r>
          </w:p>
          <w:p w14:paraId="1B6F2A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  <w:p w14:paraId="178772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  <w:p w14:paraId="196520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公示时间：</w:t>
            </w:r>
            <w:r>
              <w:rPr>
                <w:rFonts w:hint="eastAsia" w:ascii="仿宋" w:hAnsi="仿宋" w:eastAsia="仿宋" w:cs="仿宋"/>
                <w:color w:val="auto"/>
                <w:sz w:val="18"/>
              </w:rPr>
              <w:t>年月日</w:t>
            </w:r>
          </w:p>
        </w:tc>
      </w:tr>
    </w:tbl>
    <w:p w14:paraId="618CA6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U2YzlhMWJjOWJkZmU5ZTIzMWM3YTBlNWQ2MGFmOTMifQ=="/>
  </w:docVars>
  <w:rsids>
    <w:rsidRoot w:val="007A5B80"/>
    <w:rsid w:val="004F3DC9"/>
    <w:rsid w:val="007A5B80"/>
    <w:rsid w:val="00AE5B70"/>
    <w:rsid w:val="01F40F97"/>
    <w:rsid w:val="02B86002"/>
    <w:rsid w:val="03C661BF"/>
    <w:rsid w:val="060B715F"/>
    <w:rsid w:val="06A0347E"/>
    <w:rsid w:val="09D92C37"/>
    <w:rsid w:val="0D701199"/>
    <w:rsid w:val="0E4C1E01"/>
    <w:rsid w:val="109A074C"/>
    <w:rsid w:val="114F14E4"/>
    <w:rsid w:val="127534D5"/>
    <w:rsid w:val="130A23C8"/>
    <w:rsid w:val="15445871"/>
    <w:rsid w:val="1E6C3B54"/>
    <w:rsid w:val="223E69B9"/>
    <w:rsid w:val="249C559F"/>
    <w:rsid w:val="26671392"/>
    <w:rsid w:val="2776AE71"/>
    <w:rsid w:val="27895B59"/>
    <w:rsid w:val="28DE3F9A"/>
    <w:rsid w:val="2A521C1D"/>
    <w:rsid w:val="2CBF7478"/>
    <w:rsid w:val="32934CB1"/>
    <w:rsid w:val="32EE540A"/>
    <w:rsid w:val="32F674C0"/>
    <w:rsid w:val="34425A0E"/>
    <w:rsid w:val="3A444921"/>
    <w:rsid w:val="3AA06EC0"/>
    <w:rsid w:val="3AFC200C"/>
    <w:rsid w:val="3EE5603F"/>
    <w:rsid w:val="3EEC5579"/>
    <w:rsid w:val="3FFF2AC9"/>
    <w:rsid w:val="45141CFD"/>
    <w:rsid w:val="45FF9347"/>
    <w:rsid w:val="475B669D"/>
    <w:rsid w:val="4AED437B"/>
    <w:rsid w:val="4B5FCFD1"/>
    <w:rsid w:val="523C3645"/>
    <w:rsid w:val="587C01FA"/>
    <w:rsid w:val="599880E6"/>
    <w:rsid w:val="5BD54584"/>
    <w:rsid w:val="5BF32AEA"/>
    <w:rsid w:val="5EF7C776"/>
    <w:rsid w:val="5F5FBA7E"/>
    <w:rsid w:val="5FFE9B65"/>
    <w:rsid w:val="5FFFD10E"/>
    <w:rsid w:val="6135490B"/>
    <w:rsid w:val="65DD7B95"/>
    <w:rsid w:val="682C3A9C"/>
    <w:rsid w:val="6FFB16C9"/>
    <w:rsid w:val="70E701CA"/>
    <w:rsid w:val="711F2B59"/>
    <w:rsid w:val="71251EF4"/>
    <w:rsid w:val="755F1720"/>
    <w:rsid w:val="77336515"/>
    <w:rsid w:val="777E8CCC"/>
    <w:rsid w:val="77EF218A"/>
    <w:rsid w:val="77F73955"/>
    <w:rsid w:val="78BE11AE"/>
    <w:rsid w:val="79F842AA"/>
    <w:rsid w:val="7A5FBA45"/>
    <w:rsid w:val="7A6D2498"/>
    <w:rsid w:val="7BDB8E05"/>
    <w:rsid w:val="7BF7E123"/>
    <w:rsid w:val="7EDF5F19"/>
    <w:rsid w:val="7EF655C3"/>
    <w:rsid w:val="7EFBD05A"/>
    <w:rsid w:val="7FBF4F34"/>
    <w:rsid w:val="7FFFF25F"/>
    <w:rsid w:val="9523CD1A"/>
    <w:rsid w:val="96ED5CDF"/>
    <w:rsid w:val="9C97F5C7"/>
    <w:rsid w:val="A7FB8070"/>
    <w:rsid w:val="B3D2E50B"/>
    <w:rsid w:val="B73E2848"/>
    <w:rsid w:val="BAFF6E14"/>
    <w:rsid w:val="BBFD4111"/>
    <w:rsid w:val="BD93B971"/>
    <w:rsid w:val="BF3DD72F"/>
    <w:rsid w:val="CFCF8E4A"/>
    <w:rsid w:val="DBE133BF"/>
    <w:rsid w:val="E5EFFED6"/>
    <w:rsid w:val="EFDC9277"/>
    <w:rsid w:val="F5BDA824"/>
    <w:rsid w:val="F7A706EC"/>
    <w:rsid w:val="F7F74790"/>
    <w:rsid w:val="F8FFFF52"/>
    <w:rsid w:val="FB8916BF"/>
    <w:rsid w:val="FBFE7270"/>
    <w:rsid w:val="FD74F5E3"/>
    <w:rsid w:val="FD7C7CE6"/>
    <w:rsid w:val="FFDD9E3E"/>
    <w:rsid w:val="FFFFA049"/>
    <w:rsid w:val="FFFFC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等线" w:hAnsi="等线" w:eastAsia="等线" w:cs="等线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1369</Words>
  <Characters>3344</Characters>
  <Lines>1</Lines>
  <Paragraphs>1</Paragraphs>
  <TotalTime>3</TotalTime>
  <ScaleCrop>false</ScaleCrop>
  <LinksUpToDate>false</LinksUpToDate>
  <CharactersWithSpaces>3632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2023-04-13T11:00:00Z</dcterms:created>
  <dc:creator>为 王</dc:creator>
  <cp:lastModifiedBy>王为</cp:lastModifiedBy>
  <dcterms:modified xsi:type="dcterms:W3CDTF">2026-05-27T02:15:32Z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5DD76B23E3844100273C146A91125D6E_43</vt:lpwstr>
  </property>
  <property fmtid="{D5CDD505-2E9C-101B-9397-08002B2CF9AE}" pid="4" name="KSOTemplateDocerSaveRecord">
    <vt:lpwstr>eyJoZGlkIjoiMjNlYTgwNjMwMjA1ZWM1NzYyNWFmZGUzODc3MDRmZDciLCJ1c2VySWQiOiIxNjEzODg4NTc3In0=</vt:lpwstr>
  </property>
</Properties>
</file>